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E0D" w:rsidRPr="00972494" w:rsidRDefault="00083E0D" w:rsidP="00972494">
      <w:pPr>
        <w:pStyle w:val="1"/>
        <w:numPr>
          <w:ilvl w:val="0"/>
          <w:numId w:val="0"/>
        </w:numPr>
        <w:spacing w:before="0" w:after="0" w:line="720" w:lineRule="auto"/>
        <w:ind w:left="419" w:hangingChars="116" w:hanging="419"/>
        <w:jc w:val="center"/>
        <w:rPr>
          <w:rFonts w:ascii="仿宋" w:eastAsia="仿宋" w:hAnsi="仿宋" w:cs="方正小标宋简体"/>
          <w:sz w:val="36"/>
          <w:szCs w:val="36"/>
        </w:rPr>
      </w:pPr>
      <w:bookmarkStart w:id="0" w:name="_Toc14100924"/>
      <w:bookmarkStart w:id="1" w:name="_Toc14101337"/>
      <w:bookmarkStart w:id="2" w:name="_Toc14162653"/>
      <w:bookmarkStart w:id="3" w:name="_Toc14178281"/>
      <w:bookmarkStart w:id="4" w:name="_Toc14186228"/>
      <w:bookmarkStart w:id="5" w:name="_Toc14251406"/>
      <w:bookmarkStart w:id="6" w:name="_Toc14858659"/>
      <w:bookmarkStart w:id="7" w:name="_Toc14186229"/>
      <w:bookmarkStart w:id="8" w:name="_Toc14251407"/>
      <w:bookmarkStart w:id="9" w:name="_Toc14858660"/>
      <w:r w:rsidRPr="00972494">
        <w:rPr>
          <w:rFonts w:ascii="仿宋" w:eastAsia="仿宋" w:hAnsi="仿宋" w:hint="eastAsia"/>
          <w:color w:val="000000"/>
          <w:sz w:val="36"/>
          <w:szCs w:val="36"/>
        </w:rPr>
        <w:t>税务师行业涉税专业服务程序指引</w:t>
      </w:r>
      <w:bookmarkEnd w:id="0"/>
      <w:bookmarkEnd w:id="1"/>
      <w:bookmarkEnd w:id="2"/>
      <w:bookmarkEnd w:id="3"/>
      <w:bookmarkEnd w:id="4"/>
      <w:bookmarkEnd w:id="5"/>
      <w:bookmarkEnd w:id="6"/>
    </w:p>
    <w:bookmarkEnd w:id="7"/>
    <w:bookmarkEnd w:id="8"/>
    <w:bookmarkEnd w:id="9"/>
    <w:p w:rsidR="00083E0D" w:rsidRPr="00972494" w:rsidRDefault="00083E0D" w:rsidP="00D86447">
      <w:pPr>
        <w:adjustRightInd w:val="0"/>
        <w:snapToGrid w:val="0"/>
        <w:spacing w:line="360" w:lineRule="auto"/>
        <w:jc w:val="center"/>
        <w:rPr>
          <w:rFonts w:ascii="仿宋" w:eastAsia="仿宋" w:hAnsi="仿宋" w:cs="方正小标宋简体"/>
          <w:b/>
          <w:bCs/>
          <w:color w:val="000000"/>
          <w:sz w:val="36"/>
          <w:szCs w:val="36"/>
        </w:rPr>
      </w:pPr>
      <w:r w:rsidRPr="00972494">
        <w:rPr>
          <w:rFonts w:ascii="仿宋" w:eastAsia="仿宋" w:hAnsi="仿宋" w:hint="eastAsia"/>
          <w:b/>
          <w:color w:val="000000"/>
          <w:sz w:val="36"/>
          <w:szCs w:val="36"/>
        </w:rPr>
        <w:t>（试行）</w:t>
      </w:r>
    </w:p>
    <w:p w:rsidR="00083E0D" w:rsidRPr="00E83937" w:rsidRDefault="00083E0D" w:rsidP="00083E0D">
      <w:pPr>
        <w:pStyle w:val="2"/>
        <w:adjustRightInd w:val="0"/>
        <w:snapToGrid w:val="0"/>
        <w:spacing w:line="360" w:lineRule="auto"/>
        <w:ind w:firstLineChars="200" w:firstLine="643"/>
        <w:jc w:val="center"/>
        <w:rPr>
          <w:rFonts w:ascii="仿宋" w:eastAsia="仿宋" w:hAnsi="仿宋" w:cs="仿宋_GB2312"/>
          <w:color w:val="000000"/>
        </w:rPr>
      </w:pPr>
      <w:bookmarkStart w:id="10" w:name="_Toc14100925"/>
      <w:bookmarkStart w:id="11" w:name="_Toc14101338"/>
      <w:bookmarkStart w:id="12" w:name="_Toc14162654"/>
      <w:r w:rsidRPr="00E83937">
        <w:rPr>
          <w:rFonts w:ascii="仿宋" w:eastAsia="仿宋" w:hAnsi="仿宋" w:cs="仿宋_GB2312" w:hint="eastAsia"/>
          <w:color w:val="000000"/>
        </w:rPr>
        <w:t>第一章  总  则</w:t>
      </w:r>
      <w:bookmarkEnd w:id="10"/>
      <w:bookmarkEnd w:id="11"/>
      <w:bookmarkEnd w:id="12"/>
    </w:p>
    <w:p w:rsidR="00083E0D" w:rsidRPr="00E83937" w:rsidRDefault="00083E0D" w:rsidP="00083E0D">
      <w:pPr>
        <w:adjustRightInd w:val="0"/>
        <w:snapToGrid w:val="0"/>
        <w:spacing w:line="360" w:lineRule="auto"/>
        <w:ind w:firstLineChars="200" w:firstLine="643"/>
        <w:rPr>
          <w:rFonts w:ascii="仿宋" w:eastAsia="仿宋" w:hAnsi="仿宋" w:cs="仿宋_GB2312"/>
          <w:color w:val="000000"/>
          <w:sz w:val="32"/>
          <w:szCs w:val="32"/>
        </w:rPr>
      </w:pPr>
      <w:bookmarkStart w:id="13" w:name="_Toc12067"/>
      <w:bookmarkStart w:id="14" w:name="_Toc28182"/>
      <w:r w:rsidRPr="00E83937">
        <w:rPr>
          <w:rFonts w:ascii="仿宋" w:eastAsia="仿宋" w:hAnsi="仿宋" w:cs="仿宋_GB2312" w:hint="eastAsia"/>
          <w:b/>
          <w:bCs/>
          <w:color w:val="000000"/>
          <w:sz w:val="32"/>
          <w:szCs w:val="32"/>
        </w:rPr>
        <w:t>第一条</w:t>
      </w:r>
      <w:r w:rsidRPr="00E83937">
        <w:rPr>
          <w:rFonts w:ascii="仿宋" w:eastAsia="仿宋" w:hAnsi="仿宋" w:cs="仿宋_GB2312" w:hint="eastAsia"/>
          <w:color w:val="000000"/>
          <w:sz w:val="32"/>
          <w:szCs w:val="32"/>
        </w:rPr>
        <w:t xml:space="preserve"> 为规范</w:t>
      </w:r>
      <w:r w:rsidRPr="00E83937">
        <w:rPr>
          <w:rFonts w:ascii="仿宋" w:eastAsia="仿宋" w:hAnsi="仿宋" w:hint="eastAsia"/>
          <w:color w:val="000000"/>
          <w:kern w:val="0"/>
          <w:sz w:val="32"/>
          <w:szCs w:val="32"/>
        </w:rPr>
        <w:t>税务师事务所及其涉税服务人员提供涉税专业服务的</w:t>
      </w:r>
      <w:r w:rsidRPr="00E83937">
        <w:rPr>
          <w:rFonts w:ascii="仿宋" w:eastAsia="仿宋" w:hAnsi="仿宋" w:cs="仿宋_GB2312" w:hint="eastAsia"/>
          <w:color w:val="000000"/>
          <w:sz w:val="32"/>
          <w:szCs w:val="32"/>
        </w:rPr>
        <w:t>业务程序，</w:t>
      </w:r>
      <w:r w:rsidRPr="00E83937">
        <w:rPr>
          <w:rFonts w:ascii="仿宋" w:eastAsia="仿宋" w:hAnsi="仿宋" w:hint="eastAsia"/>
          <w:color w:val="000000"/>
          <w:kern w:val="0"/>
          <w:sz w:val="32"/>
          <w:szCs w:val="32"/>
        </w:rPr>
        <w:t>根据《涉税专业服务监管办法(试行)》（国家税务总局公告2017年第13号）</w:t>
      </w:r>
      <w:r w:rsidRPr="00E83937">
        <w:rPr>
          <w:rFonts w:ascii="仿宋" w:eastAsia="仿宋" w:hAnsi="仿宋" w:cs="仿宋_GB2312" w:hint="eastAsia"/>
          <w:color w:val="000000"/>
          <w:sz w:val="32"/>
          <w:szCs w:val="32"/>
        </w:rPr>
        <w:t>和《</w:t>
      </w:r>
      <w:r w:rsidRPr="00E83937">
        <w:rPr>
          <w:rFonts w:ascii="仿宋" w:eastAsia="仿宋" w:hAnsi="仿宋" w:hint="eastAsia"/>
          <w:color w:val="000000"/>
          <w:sz w:val="32"/>
          <w:szCs w:val="32"/>
        </w:rPr>
        <w:t>税务师行业</w:t>
      </w:r>
      <w:r w:rsidRPr="00E83937">
        <w:rPr>
          <w:rFonts w:ascii="仿宋" w:eastAsia="仿宋" w:hAnsi="仿宋"/>
          <w:color w:val="000000"/>
          <w:sz w:val="32"/>
          <w:szCs w:val="32"/>
        </w:rPr>
        <w:t>涉税专业服务规范基本</w:t>
      </w:r>
      <w:r w:rsidRPr="00E83937">
        <w:rPr>
          <w:rFonts w:ascii="仿宋" w:eastAsia="仿宋" w:hAnsi="仿宋" w:hint="eastAsia"/>
          <w:color w:val="000000"/>
          <w:sz w:val="32"/>
          <w:szCs w:val="32"/>
        </w:rPr>
        <w:t>指引</w:t>
      </w:r>
      <w:r w:rsidRPr="00E83937">
        <w:rPr>
          <w:rFonts w:ascii="仿宋" w:eastAsia="仿宋" w:hAnsi="仿宋" w:cs="仿宋_GB2312" w:hint="eastAsia"/>
          <w:color w:val="000000"/>
          <w:sz w:val="32"/>
          <w:szCs w:val="32"/>
        </w:rPr>
        <w:t>》，制定本指引。</w:t>
      </w:r>
      <w:bookmarkEnd w:id="13"/>
      <w:bookmarkEnd w:id="14"/>
    </w:p>
    <w:p w:rsidR="00083E0D" w:rsidRPr="00E83937" w:rsidRDefault="00083E0D" w:rsidP="00083E0D">
      <w:pPr>
        <w:adjustRightInd w:val="0"/>
        <w:snapToGrid w:val="0"/>
        <w:spacing w:line="360" w:lineRule="auto"/>
        <w:ind w:firstLineChars="200" w:firstLine="643"/>
        <w:rPr>
          <w:rFonts w:ascii="仿宋" w:eastAsia="仿宋" w:hAnsi="仿宋" w:cs="仿宋_GB2312"/>
          <w:sz w:val="32"/>
          <w:szCs w:val="32"/>
        </w:rPr>
      </w:pPr>
      <w:bookmarkStart w:id="15" w:name="_Toc20649"/>
      <w:bookmarkStart w:id="16" w:name="_Toc27309"/>
      <w:r w:rsidRPr="00E83937">
        <w:rPr>
          <w:rFonts w:ascii="仿宋" w:eastAsia="仿宋" w:hAnsi="仿宋" w:cs="仿宋_GB2312" w:hint="eastAsia"/>
          <w:b/>
          <w:bCs/>
          <w:color w:val="000000"/>
          <w:sz w:val="32"/>
          <w:szCs w:val="32"/>
        </w:rPr>
        <w:t>第二条</w:t>
      </w:r>
      <w:r w:rsidRPr="00E83937">
        <w:rPr>
          <w:rFonts w:ascii="仿宋" w:eastAsia="仿宋" w:hAnsi="仿宋" w:hint="eastAsia"/>
          <w:color w:val="000000"/>
          <w:kern w:val="0"/>
          <w:sz w:val="32"/>
          <w:szCs w:val="32"/>
        </w:rPr>
        <w:t xml:space="preserve"> 税务师事务所及其涉税服务人员</w:t>
      </w:r>
      <w:r w:rsidRPr="00E83937">
        <w:rPr>
          <w:rFonts w:ascii="仿宋" w:eastAsia="仿宋" w:hAnsi="仿宋" w:cs="仿宋_GB2312" w:hint="eastAsia"/>
          <w:color w:val="000000"/>
          <w:sz w:val="32"/>
          <w:szCs w:val="32"/>
        </w:rPr>
        <w:t>提供</w:t>
      </w:r>
      <w:r w:rsidRPr="00E83937">
        <w:rPr>
          <w:rFonts w:ascii="仿宋" w:eastAsia="仿宋" w:hAnsi="仿宋" w:cs="仿宋_GB2312" w:hint="eastAsia"/>
          <w:sz w:val="32"/>
          <w:szCs w:val="32"/>
        </w:rPr>
        <w:t>纳税申报代理、一般税务咨询、专业税务顾问、税收策划、涉税鉴证、纳税情况审查、其他税务事项代理、其他涉税服务</w:t>
      </w:r>
      <w:r w:rsidRPr="00E83937">
        <w:rPr>
          <w:rFonts w:ascii="仿宋" w:eastAsia="仿宋" w:hAnsi="仿宋" w:cs="仿宋_GB2312" w:hint="eastAsia"/>
          <w:color w:val="000000"/>
          <w:sz w:val="32"/>
          <w:szCs w:val="32"/>
        </w:rPr>
        <w:t>应当遵循本指引。</w:t>
      </w:r>
      <w:bookmarkEnd w:id="15"/>
      <w:bookmarkEnd w:id="16"/>
    </w:p>
    <w:p w:rsidR="00083E0D" w:rsidRPr="00E83937" w:rsidRDefault="00083E0D" w:rsidP="00083E0D">
      <w:pPr>
        <w:adjustRightInd w:val="0"/>
        <w:snapToGrid w:val="0"/>
        <w:spacing w:line="360" w:lineRule="auto"/>
        <w:ind w:firstLineChars="200" w:firstLine="643"/>
        <w:rPr>
          <w:rFonts w:ascii="仿宋" w:eastAsia="仿宋" w:hAnsi="仿宋" w:cs="仿宋_GB2312"/>
          <w:color w:val="000000"/>
          <w:sz w:val="32"/>
          <w:szCs w:val="32"/>
        </w:rPr>
      </w:pPr>
      <w:bookmarkStart w:id="17" w:name="_Toc20049"/>
      <w:bookmarkStart w:id="18" w:name="_Toc20412"/>
      <w:r w:rsidRPr="00E83937">
        <w:rPr>
          <w:rFonts w:ascii="仿宋" w:eastAsia="仿宋" w:hAnsi="仿宋" w:cs="仿宋_GB2312" w:hint="eastAsia"/>
          <w:b/>
          <w:bCs/>
          <w:color w:val="000000"/>
          <w:sz w:val="32"/>
          <w:szCs w:val="32"/>
        </w:rPr>
        <w:t>第三条</w:t>
      </w:r>
      <w:r w:rsidRPr="00E83937">
        <w:rPr>
          <w:rFonts w:ascii="仿宋" w:eastAsia="仿宋" w:hAnsi="仿宋" w:cs="仿宋_GB2312" w:hint="eastAsia"/>
          <w:color w:val="000000"/>
          <w:sz w:val="32"/>
          <w:szCs w:val="32"/>
        </w:rPr>
        <w:t xml:space="preserve"> </w:t>
      </w:r>
      <w:r w:rsidRPr="00E83937">
        <w:rPr>
          <w:rFonts w:ascii="仿宋" w:eastAsia="仿宋" w:hAnsi="仿宋" w:hint="eastAsia"/>
          <w:color w:val="000000"/>
          <w:kern w:val="0"/>
          <w:sz w:val="32"/>
          <w:szCs w:val="32"/>
        </w:rPr>
        <w:t>本指引所称业务程序，是指税务师事务所及其涉税服务人员提供涉税专业服务的业务流程。</w:t>
      </w:r>
    </w:p>
    <w:p w:rsidR="00083E0D" w:rsidRPr="00E83937" w:rsidRDefault="00083E0D" w:rsidP="00083E0D">
      <w:pPr>
        <w:adjustRightInd w:val="0"/>
        <w:snapToGrid w:val="0"/>
        <w:spacing w:line="360" w:lineRule="auto"/>
        <w:ind w:firstLineChars="200" w:firstLine="640"/>
        <w:rPr>
          <w:rFonts w:ascii="仿宋" w:eastAsia="仿宋" w:hAnsi="仿宋" w:cs="仿宋_GB2312"/>
          <w:color w:val="000000"/>
          <w:sz w:val="32"/>
          <w:szCs w:val="32"/>
        </w:rPr>
      </w:pPr>
      <w:r w:rsidRPr="00E83937">
        <w:rPr>
          <w:rFonts w:ascii="仿宋" w:eastAsia="仿宋" w:hAnsi="仿宋" w:cs="仿宋_GB2312" w:hint="eastAsia"/>
          <w:color w:val="000000"/>
          <w:sz w:val="32"/>
          <w:szCs w:val="32"/>
        </w:rPr>
        <w:t>涉税专业服务通用业务流程包括：业务承接、业务委派、业务计划、业务实施、业务记录、业务成果、业务档案。</w:t>
      </w:r>
      <w:bookmarkStart w:id="19" w:name="_Toc11404"/>
      <w:bookmarkStart w:id="20" w:name="_Toc14990"/>
      <w:bookmarkEnd w:id="17"/>
      <w:bookmarkEnd w:id="18"/>
    </w:p>
    <w:bookmarkEnd w:id="19"/>
    <w:bookmarkEnd w:id="20"/>
    <w:p w:rsidR="00083E0D" w:rsidRPr="00E83937" w:rsidRDefault="00083E0D" w:rsidP="00083E0D">
      <w:pPr>
        <w:adjustRightInd w:val="0"/>
        <w:snapToGrid w:val="0"/>
        <w:spacing w:line="360" w:lineRule="auto"/>
        <w:ind w:firstLineChars="200" w:firstLine="643"/>
        <w:rPr>
          <w:rFonts w:ascii="仿宋" w:eastAsia="仿宋" w:hAnsi="仿宋" w:cs="仿宋_GB2312"/>
          <w:color w:val="000000"/>
          <w:sz w:val="32"/>
          <w:szCs w:val="32"/>
        </w:rPr>
      </w:pPr>
      <w:r w:rsidRPr="00E83937">
        <w:rPr>
          <w:rFonts w:ascii="仿宋" w:eastAsia="仿宋" w:hAnsi="仿宋" w:cs="仿宋_GB2312" w:hint="eastAsia"/>
          <w:b/>
          <w:color w:val="000000"/>
          <w:sz w:val="32"/>
          <w:szCs w:val="32"/>
        </w:rPr>
        <w:t xml:space="preserve">第四条 </w:t>
      </w:r>
      <w:r w:rsidRPr="00E83937">
        <w:rPr>
          <w:rFonts w:ascii="仿宋" w:eastAsia="仿宋" w:hAnsi="仿宋" w:cs="仿宋_GB2312" w:hint="eastAsia"/>
          <w:color w:val="000000"/>
          <w:kern w:val="0"/>
          <w:sz w:val="32"/>
          <w:szCs w:val="32"/>
        </w:rPr>
        <w:t>税务师事务所</w:t>
      </w:r>
      <w:r w:rsidRPr="00E83937">
        <w:rPr>
          <w:rFonts w:ascii="仿宋" w:eastAsia="仿宋" w:hAnsi="仿宋" w:hint="eastAsia"/>
          <w:color w:val="000000"/>
          <w:kern w:val="0"/>
          <w:sz w:val="32"/>
          <w:szCs w:val="32"/>
        </w:rPr>
        <w:t>及其涉税服务人员提供涉税专业服务，应当按照《国家税务总局关于采集涉税专业服务基本信息和业务信息有关事项的公告》（国家税务总局公告2017年第49号，以下简称“49号公告”）要求</w:t>
      </w:r>
      <w:r w:rsidRPr="00E83937">
        <w:rPr>
          <w:rFonts w:ascii="仿宋" w:eastAsia="仿宋" w:hAnsi="仿宋" w:cs="仿宋_GB2312" w:hint="eastAsia"/>
          <w:color w:val="000000"/>
          <w:sz w:val="32"/>
          <w:szCs w:val="32"/>
        </w:rPr>
        <w:t>，向税务机关报送《涉税专业服务机构（人员）基本信息采集表》和其他相关信息。</w:t>
      </w:r>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r w:rsidRPr="00E83937">
        <w:rPr>
          <w:rFonts w:ascii="仿宋" w:eastAsia="仿宋" w:hAnsi="仿宋" w:cs="仿宋_GB2312" w:hint="eastAsia"/>
          <w:b/>
          <w:color w:val="000000"/>
          <w:sz w:val="32"/>
          <w:szCs w:val="32"/>
        </w:rPr>
        <w:lastRenderedPageBreak/>
        <w:t xml:space="preserve">第五条 </w:t>
      </w:r>
      <w:r w:rsidRPr="00E83937">
        <w:rPr>
          <w:rFonts w:ascii="仿宋" w:eastAsia="仿宋" w:hAnsi="仿宋" w:cs="仿宋_GB2312" w:hint="eastAsia"/>
          <w:color w:val="000000"/>
          <w:sz w:val="32"/>
          <w:szCs w:val="32"/>
        </w:rPr>
        <w:t>税务师事务所及其涉税服务人员</w:t>
      </w:r>
      <w:r w:rsidRPr="00E83937">
        <w:rPr>
          <w:rFonts w:ascii="仿宋" w:eastAsia="仿宋" w:hAnsi="仿宋" w:cs="仿宋_GB2312" w:hint="eastAsia"/>
          <w:bCs/>
          <w:color w:val="000000"/>
          <w:sz w:val="32"/>
          <w:szCs w:val="32"/>
        </w:rPr>
        <w:t>提供涉税专业服务，实行信任保护原则。存在下列情形之一的，</w:t>
      </w:r>
      <w:r w:rsidRPr="00E83937">
        <w:rPr>
          <w:rFonts w:ascii="仿宋" w:eastAsia="仿宋" w:hAnsi="仿宋" w:cs="仿宋_GB2312" w:hint="eastAsia"/>
          <w:color w:val="000000"/>
          <w:sz w:val="32"/>
          <w:szCs w:val="32"/>
        </w:rPr>
        <w:t>税务师事务所及其涉税服务人员</w:t>
      </w:r>
      <w:r w:rsidRPr="00E83937">
        <w:rPr>
          <w:rFonts w:ascii="仿宋" w:eastAsia="仿宋" w:hAnsi="仿宋" w:cs="仿宋_GB2312" w:hint="eastAsia"/>
          <w:bCs/>
          <w:color w:val="000000"/>
          <w:sz w:val="32"/>
          <w:szCs w:val="32"/>
        </w:rPr>
        <w:t>有权终止业务：</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（一）委托人违反法律、法规及相关规定的；</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（二）委托人提供不真实、不完整资料信息的；</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（三）委托人不按照业务结果进行申报的；</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（四）其他因委托人原因限制业务实施的情形。</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如已完成部分约定业务，应当按照协议约定收取费用，并就已完成事项进行免责性声明，由委托人承担相应责任，税务师事务所及其涉税服务人员不承担该部分责任。</w:t>
      </w:r>
    </w:p>
    <w:p w:rsidR="00083E0D" w:rsidRPr="00E83937" w:rsidRDefault="00083E0D" w:rsidP="00083E0D">
      <w:pPr>
        <w:adjustRightInd w:val="0"/>
        <w:snapToGrid w:val="0"/>
        <w:spacing w:line="360" w:lineRule="auto"/>
        <w:ind w:firstLineChars="200" w:firstLine="643"/>
        <w:rPr>
          <w:rFonts w:ascii="仿宋" w:eastAsia="仿宋" w:hAnsi="仿宋"/>
          <w:b/>
          <w:color w:val="000000"/>
          <w:sz w:val="32"/>
          <w:szCs w:val="32"/>
        </w:rPr>
      </w:pPr>
      <w:r w:rsidRPr="00E83937">
        <w:rPr>
          <w:rFonts w:ascii="仿宋" w:eastAsia="仿宋" w:hAnsi="仿宋" w:cs="仿宋_GB2312" w:hint="eastAsia"/>
          <w:b/>
          <w:bCs/>
          <w:color w:val="000000"/>
          <w:sz w:val="32"/>
          <w:szCs w:val="32"/>
        </w:rPr>
        <w:t xml:space="preserve">第六条 </w:t>
      </w:r>
      <w:r w:rsidRPr="00E83937">
        <w:rPr>
          <w:rFonts w:ascii="仿宋" w:eastAsia="仿宋" w:hAnsi="仿宋" w:cs="仿宋_GB2312" w:hint="eastAsia"/>
          <w:bCs/>
          <w:color w:val="000000"/>
          <w:sz w:val="32"/>
          <w:szCs w:val="32"/>
        </w:rPr>
        <w:t>税务师事务所及其涉税服务人员提供涉税专业服务，应当遵循</w:t>
      </w:r>
      <w:r w:rsidRPr="00E83937">
        <w:rPr>
          <w:rFonts w:ascii="仿宋" w:eastAsia="仿宋" w:hAnsi="仿宋" w:hint="eastAsia"/>
          <w:color w:val="000000"/>
          <w:sz w:val="32"/>
          <w:szCs w:val="32"/>
        </w:rPr>
        <w:t>《税务师职业道德指引（试行）》的规定。</w:t>
      </w:r>
    </w:p>
    <w:p w:rsidR="00083E0D" w:rsidRPr="00E83937" w:rsidRDefault="00083E0D" w:rsidP="00083E0D">
      <w:pPr>
        <w:adjustRightInd w:val="0"/>
        <w:snapToGrid w:val="0"/>
        <w:spacing w:line="360" w:lineRule="auto"/>
        <w:ind w:firstLineChars="200" w:firstLine="643"/>
        <w:rPr>
          <w:rFonts w:ascii="仿宋" w:eastAsia="仿宋" w:hAnsi="仿宋"/>
          <w:b/>
          <w:color w:val="000000"/>
          <w:kern w:val="0"/>
          <w:sz w:val="32"/>
          <w:szCs w:val="32"/>
        </w:rPr>
      </w:pPr>
      <w:r w:rsidRPr="00E83937">
        <w:rPr>
          <w:rFonts w:ascii="仿宋" w:eastAsia="仿宋" w:hAnsi="仿宋" w:hint="eastAsia"/>
          <w:b/>
          <w:color w:val="000000"/>
          <w:kern w:val="0"/>
          <w:sz w:val="32"/>
          <w:szCs w:val="32"/>
        </w:rPr>
        <w:t xml:space="preserve">第七条 </w:t>
      </w:r>
      <w:r w:rsidRPr="00E83937">
        <w:rPr>
          <w:rFonts w:ascii="仿宋" w:eastAsia="仿宋" w:hAnsi="仿宋" w:hint="eastAsia"/>
          <w:color w:val="000000"/>
          <w:sz w:val="32"/>
          <w:szCs w:val="32"/>
        </w:rPr>
        <w:t>税务师事务所及其涉税服务人员提供涉税专业服务，应当遵循《税务师</w:t>
      </w:r>
      <w:r>
        <w:rPr>
          <w:rFonts w:ascii="仿宋" w:eastAsia="仿宋" w:hAnsi="仿宋" w:hint="eastAsia"/>
          <w:color w:val="000000"/>
          <w:sz w:val="32"/>
          <w:szCs w:val="32"/>
        </w:rPr>
        <w:t>行业</w:t>
      </w:r>
      <w:r w:rsidRPr="00E83937">
        <w:rPr>
          <w:rFonts w:ascii="仿宋" w:eastAsia="仿宋" w:hAnsi="仿宋" w:hint="eastAsia"/>
          <w:color w:val="000000"/>
          <w:sz w:val="32"/>
          <w:szCs w:val="32"/>
        </w:rPr>
        <w:t>质量控制指引（试行）》的规定，在执行具体业务流程中，应当充分考虑对执业风险的影响因素，使执业风险降低到可以接受的程度。</w:t>
      </w:r>
    </w:p>
    <w:p w:rsidR="00083E0D" w:rsidRPr="00E83937" w:rsidRDefault="00083E0D" w:rsidP="00083E0D">
      <w:pPr>
        <w:pStyle w:val="2"/>
        <w:jc w:val="center"/>
        <w:rPr>
          <w:rFonts w:ascii="仿宋" w:eastAsia="仿宋" w:hAnsi="仿宋" w:cs="仿宋_GB2312"/>
          <w:color w:val="000000"/>
        </w:rPr>
      </w:pPr>
      <w:bookmarkStart w:id="21" w:name="_Toc497407327"/>
      <w:bookmarkStart w:id="22" w:name="_Toc27814"/>
      <w:bookmarkStart w:id="23" w:name="_Toc21136"/>
      <w:bookmarkStart w:id="24" w:name="_Toc14100926"/>
      <w:bookmarkStart w:id="25" w:name="_Toc14101339"/>
      <w:bookmarkStart w:id="26" w:name="_Toc14162655"/>
      <w:r w:rsidRPr="00E83937">
        <w:rPr>
          <w:rFonts w:ascii="仿宋" w:eastAsia="仿宋" w:hAnsi="仿宋" w:cs="仿宋_GB2312" w:hint="eastAsia"/>
          <w:color w:val="000000"/>
        </w:rPr>
        <w:t>第二章  业务承接</w:t>
      </w:r>
      <w:bookmarkEnd w:id="21"/>
      <w:bookmarkEnd w:id="22"/>
      <w:bookmarkEnd w:id="23"/>
      <w:bookmarkEnd w:id="24"/>
      <w:bookmarkEnd w:id="25"/>
      <w:bookmarkEnd w:id="26"/>
    </w:p>
    <w:p w:rsidR="00083E0D" w:rsidRPr="00E83937" w:rsidRDefault="00083E0D" w:rsidP="00083E0D">
      <w:pPr>
        <w:adjustRightInd w:val="0"/>
        <w:snapToGrid w:val="0"/>
        <w:spacing w:line="360" w:lineRule="auto"/>
        <w:ind w:firstLineChars="200" w:firstLine="643"/>
        <w:rPr>
          <w:rFonts w:ascii="仿宋" w:eastAsia="仿宋" w:hAnsi="仿宋" w:cs="仿宋_GB2312"/>
          <w:color w:val="000000"/>
          <w:sz w:val="32"/>
          <w:szCs w:val="32"/>
        </w:rPr>
      </w:pPr>
      <w:bookmarkStart w:id="27" w:name="_Toc26031"/>
      <w:bookmarkStart w:id="28" w:name="_Toc4121"/>
      <w:r w:rsidRPr="00E83937">
        <w:rPr>
          <w:rFonts w:ascii="仿宋" w:eastAsia="仿宋" w:hAnsi="仿宋" w:cs="仿宋_GB2312" w:hint="eastAsia"/>
          <w:b/>
          <w:bCs/>
          <w:color w:val="000000"/>
          <w:sz w:val="32"/>
          <w:szCs w:val="32"/>
        </w:rPr>
        <w:t xml:space="preserve">第八条 </w:t>
      </w:r>
      <w:r w:rsidRPr="00E83937">
        <w:rPr>
          <w:rFonts w:ascii="仿宋" w:eastAsia="仿宋" w:hAnsi="仿宋" w:cs="仿宋_GB2312" w:hint="eastAsia"/>
          <w:color w:val="000000"/>
          <w:sz w:val="32"/>
          <w:szCs w:val="32"/>
        </w:rPr>
        <w:t>业务承接是指税务师事务所与委托人在确定是否接受或保持业务委托关系前，就涉税专业服务进行调查、评估并签署业务委托协议的业务活动。</w:t>
      </w:r>
      <w:bookmarkStart w:id="29" w:name="_Toc5121"/>
      <w:bookmarkStart w:id="30" w:name="_Toc1255"/>
      <w:bookmarkEnd w:id="27"/>
      <w:bookmarkEnd w:id="28"/>
    </w:p>
    <w:p w:rsidR="00083E0D" w:rsidRPr="00E83937" w:rsidRDefault="00083E0D" w:rsidP="00083E0D">
      <w:pPr>
        <w:adjustRightInd w:val="0"/>
        <w:snapToGrid w:val="0"/>
        <w:spacing w:line="360" w:lineRule="auto"/>
        <w:ind w:firstLineChars="200" w:firstLine="643"/>
        <w:rPr>
          <w:rFonts w:ascii="仿宋" w:eastAsia="仿宋" w:hAnsi="仿宋" w:cs="仿宋_GB2312"/>
          <w:color w:val="000000"/>
          <w:sz w:val="32"/>
          <w:szCs w:val="32"/>
        </w:rPr>
      </w:pPr>
      <w:r w:rsidRPr="00E83937">
        <w:rPr>
          <w:rFonts w:ascii="仿宋" w:eastAsia="仿宋" w:hAnsi="仿宋" w:cs="仿宋_GB2312" w:hint="eastAsia"/>
          <w:b/>
          <w:bCs/>
          <w:color w:val="000000"/>
          <w:sz w:val="32"/>
          <w:szCs w:val="32"/>
        </w:rPr>
        <w:t xml:space="preserve">第九条 </w:t>
      </w:r>
      <w:r w:rsidRPr="00E83937">
        <w:rPr>
          <w:rFonts w:ascii="仿宋" w:eastAsia="仿宋" w:hAnsi="仿宋" w:cs="仿宋_GB2312" w:hint="eastAsia"/>
          <w:color w:val="000000"/>
          <w:sz w:val="32"/>
          <w:szCs w:val="32"/>
        </w:rPr>
        <w:t>税务师事务所承接涉税专业服务应当具备下列</w:t>
      </w:r>
      <w:r w:rsidRPr="00E83937">
        <w:rPr>
          <w:rFonts w:ascii="仿宋" w:eastAsia="仿宋" w:hAnsi="仿宋" w:cs="仿宋_GB2312" w:hint="eastAsia"/>
          <w:color w:val="000000"/>
          <w:sz w:val="32"/>
          <w:szCs w:val="32"/>
        </w:rPr>
        <w:lastRenderedPageBreak/>
        <w:t>条件：</w:t>
      </w:r>
    </w:p>
    <w:p w:rsidR="00083E0D" w:rsidRPr="00E83937" w:rsidRDefault="00083E0D" w:rsidP="00083E0D">
      <w:pPr>
        <w:adjustRightInd w:val="0"/>
        <w:snapToGrid w:val="0"/>
        <w:spacing w:line="360" w:lineRule="auto"/>
        <w:ind w:firstLineChars="200" w:firstLine="640"/>
        <w:rPr>
          <w:rFonts w:ascii="仿宋" w:eastAsia="仿宋" w:hAnsi="仿宋" w:cs="仿宋_GB2312"/>
          <w:color w:val="000000"/>
          <w:sz w:val="32"/>
          <w:szCs w:val="32"/>
        </w:rPr>
      </w:pPr>
      <w:r w:rsidRPr="00E83937">
        <w:rPr>
          <w:rFonts w:ascii="仿宋" w:eastAsia="仿宋" w:hAnsi="仿宋" w:cs="仿宋_GB2312" w:hint="eastAsia"/>
          <w:color w:val="000000"/>
          <w:sz w:val="32"/>
          <w:szCs w:val="32"/>
        </w:rPr>
        <w:t>（一）税务师事务所</w:t>
      </w:r>
      <w:r w:rsidRPr="00E83937">
        <w:rPr>
          <w:rFonts w:ascii="仿宋" w:eastAsia="仿宋" w:hAnsi="仿宋" w:cs="仿宋_GB2312" w:hint="eastAsia"/>
          <w:bCs/>
          <w:color w:val="000000"/>
          <w:sz w:val="32"/>
          <w:szCs w:val="32"/>
        </w:rPr>
        <w:t>及其涉税服务人员</w:t>
      </w:r>
      <w:r w:rsidRPr="00E83937">
        <w:rPr>
          <w:rFonts w:ascii="仿宋" w:eastAsia="仿宋" w:hAnsi="仿宋" w:cs="仿宋_GB2312" w:hint="eastAsia"/>
          <w:color w:val="000000"/>
          <w:sz w:val="32"/>
          <w:szCs w:val="32"/>
        </w:rPr>
        <w:t>具备从事涉税专业服务的相应专业资质；</w:t>
      </w:r>
    </w:p>
    <w:p w:rsidR="00083E0D" w:rsidRPr="00E83937" w:rsidRDefault="00083E0D" w:rsidP="00083E0D">
      <w:pPr>
        <w:adjustRightInd w:val="0"/>
        <w:snapToGrid w:val="0"/>
        <w:spacing w:line="360" w:lineRule="auto"/>
        <w:ind w:firstLineChars="200" w:firstLine="640"/>
        <w:rPr>
          <w:rFonts w:ascii="仿宋" w:eastAsia="仿宋" w:hAnsi="仿宋" w:cs="仿宋_GB2312"/>
          <w:color w:val="000000"/>
          <w:sz w:val="32"/>
          <w:szCs w:val="32"/>
        </w:rPr>
      </w:pPr>
      <w:r w:rsidRPr="00E83937">
        <w:rPr>
          <w:rFonts w:ascii="仿宋" w:eastAsia="仿宋" w:hAnsi="仿宋" w:cs="仿宋_GB2312" w:hint="eastAsia"/>
          <w:color w:val="000000"/>
          <w:sz w:val="32"/>
          <w:szCs w:val="32"/>
        </w:rPr>
        <w:t>（二）税务师事务所</w:t>
      </w:r>
      <w:r w:rsidRPr="00E83937">
        <w:rPr>
          <w:rFonts w:ascii="仿宋" w:eastAsia="仿宋" w:hAnsi="仿宋" w:cs="仿宋_GB2312" w:hint="eastAsia"/>
          <w:bCs/>
          <w:color w:val="000000"/>
          <w:sz w:val="32"/>
          <w:szCs w:val="32"/>
        </w:rPr>
        <w:t>及其涉税服务人员</w:t>
      </w:r>
      <w:r w:rsidRPr="00E83937">
        <w:rPr>
          <w:rFonts w:ascii="仿宋" w:eastAsia="仿宋" w:hAnsi="仿宋" w:cs="仿宋_GB2312" w:hint="eastAsia"/>
          <w:color w:val="000000"/>
          <w:sz w:val="32"/>
          <w:szCs w:val="32"/>
        </w:rPr>
        <w:t>能够承担相应的风险与责任；</w:t>
      </w:r>
    </w:p>
    <w:p w:rsidR="00083E0D" w:rsidRPr="00E83937" w:rsidRDefault="00083E0D" w:rsidP="00083E0D">
      <w:pPr>
        <w:adjustRightInd w:val="0"/>
        <w:snapToGrid w:val="0"/>
        <w:spacing w:line="360" w:lineRule="auto"/>
        <w:ind w:firstLineChars="200" w:firstLine="640"/>
        <w:rPr>
          <w:rFonts w:ascii="仿宋" w:eastAsia="仿宋" w:hAnsi="仿宋" w:cs="仿宋_GB2312"/>
          <w:color w:val="000000"/>
          <w:sz w:val="32"/>
          <w:szCs w:val="32"/>
        </w:rPr>
      </w:pPr>
      <w:r w:rsidRPr="00E83937">
        <w:rPr>
          <w:rFonts w:ascii="仿宋" w:eastAsia="仿宋" w:hAnsi="仿宋" w:cs="仿宋_GB2312" w:hint="eastAsia"/>
          <w:color w:val="000000"/>
          <w:sz w:val="32"/>
          <w:szCs w:val="32"/>
        </w:rPr>
        <w:t>（三）涉税服务人员具有相应的专业服务能力；</w:t>
      </w:r>
    </w:p>
    <w:p w:rsidR="00083E0D" w:rsidRPr="00E83937" w:rsidRDefault="00083E0D" w:rsidP="00083E0D">
      <w:pPr>
        <w:adjustRightInd w:val="0"/>
        <w:snapToGrid w:val="0"/>
        <w:spacing w:line="360" w:lineRule="auto"/>
        <w:ind w:firstLineChars="200" w:firstLine="640"/>
        <w:rPr>
          <w:rFonts w:ascii="仿宋" w:eastAsia="仿宋" w:hAnsi="仿宋" w:cs="仿宋_GB2312"/>
          <w:color w:val="000000"/>
          <w:sz w:val="32"/>
          <w:szCs w:val="32"/>
        </w:rPr>
      </w:pPr>
      <w:r w:rsidRPr="00E83937">
        <w:rPr>
          <w:rFonts w:ascii="仿宋" w:eastAsia="仿宋" w:hAnsi="仿宋" w:cs="仿宋_GB2312" w:hint="eastAsia"/>
          <w:color w:val="000000"/>
          <w:sz w:val="32"/>
          <w:szCs w:val="32"/>
        </w:rPr>
        <w:t>（四）涉税服务人员能够获取有效资料和必要工作条件。</w:t>
      </w:r>
    </w:p>
    <w:p w:rsidR="00083E0D" w:rsidRPr="00E83937" w:rsidRDefault="00083E0D" w:rsidP="00083E0D">
      <w:pPr>
        <w:adjustRightInd w:val="0"/>
        <w:snapToGrid w:val="0"/>
        <w:spacing w:line="360" w:lineRule="auto"/>
        <w:ind w:firstLineChars="200" w:firstLine="643"/>
        <w:rPr>
          <w:rFonts w:ascii="仿宋" w:eastAsia="仿宋" w:hAnsi="仿宋"/>
          <w:b/>
          <w:color w:val="000000"/>
          <w:kern w:val="0"/>
          <w:sz w:val="32"/>
          <w:szCs w:val="32"/>
        </w:rPr>
      </w:pPr>
      <w:r w:rsidRPr="00E83937">
        <w:rPr>
          <w:rFonts w:ascii="仿宋" w:eastAsia="仿宋" w:hAnsi="仿宋" w:hint="eastAsia"/>
          <w:b/>
          <w:color w:val="000000"/>
          <w:kern w:val="0"/>
          <w:sz w:val="32"/>
          <w:szCs w:val="32"/>
        </w:rPr>
        <w:t xml:space="preserve">第十条 </w:t>
      </w:r>
      <w:r w:rsidRPr="00E83937">
        <w:rPr>
          <w:rFonts w:ascii="仿宋" w:eastAsia="仿宋" w:hAnsi="仿宋" w:hint="eastAsia"/>
          <w:color w:val="000000"/>
          <w:sz w:val="32"/>
          <w:szCs w:val="32"/>
        </w:rPr>
        <w:t>税务师事务所及其涉税服务人员</w:t>
      </w:r>
      <w:r w:rsidRPr="00E83937">
        <w:rPr>
          <w:rFonts w:ascii="仿宋" w:eastAsia="仿宋" w:hAnsi="仿宋" w:hint="eastAsia"/>
          <w:color w:val="000000"/>
          <w:kern w:val="0"/>
          <w:sz w:val="32"/>
          <w:szCs w:val="32"/>
        </w:rPr>
        <w:t xml:space="preserve">在确定是否接受和保持业务委托关系前，项目负责人应当对委托人的情况进行调查和评估，充分评估项目风险；重大项目，应由税务师事务所业务负责人对项目负责人的评估情况进行评价和决策。应当对下列业务环境情况进行调查和评估： </w:t>
      </w:r>
    </w:p>
    <w:p w:rsidR="00083E0D" w:rsidRPr="00E83937" w:rsidRDefault="00083E0D" w:rsidP="00083E0D">
      <w:pPr>
        <w:adjustRightInd w:val="0"/>
        <w:snapToGrid w:val="0"/>
        <w:spacing w:line="360" w:lineRule="auto"/>
        <w:ind w:firstLineChars="200" w:firstLine="640"/>
        <w:rPr>
          <w:rFonts w:ascii="仿宋" w:eastAsia="仿宋" w:hAnsi="仿宋"/>
          <w:color w:val="000000"/>
          <w:kern w:val="0"/>
          <w:sz w:val="32"/>
          <w:szCs w:val="32"/>
        </w:rPr>
      </w:pPr>
      <w:r w:rsidRPr="00E83937">
        <w:rPr>
          <w:rFonts w:ascii="仿宋" w:eastAsia="仿宋" w:hAnsi="仿宋" w:hint="eastAsia"/>
          <w:color w:val="000000"/>
          <w:kern w:val="0"/>
          <w:sz w:val="32"/>
          <w:szCs w:val="32"/>
        </w:rPr>
        <w:t>（一）委托人基本情况、经营情况及财务状况；</w:t>
      </w:r>
    </w:p>
    <w:p w:rsidR="00083E0D" w:rsidRPr="00E83937" w:rsidRDefault="00083E0D" w:rsidP="00083E0D">
      <w:pPr>
        <w:adjustRightInd w:val="0"/>
        <w:snapToGrid w:val="0"/>
        <w:spacing w:line="360" w:lineRule="auto"/>
        <w:ind w:firstLineChars="200" w:firstLine="640"/>
        <w:rPr>
          <w:rFonts w:ascii="仿宋" w:eastAsia="仿宋" w:hAnsi="仿宋"/>
          <w:color w:val="000000"/>
          <w:kern w:val="0"/>
          <w:sz w:val="32"/>
          <w:szCs w:val="32"/>
        </w:rPr>
      </w:pPr>
      <w:r w:rsidRPr="00E83937">
        <w:rPr>
          <w:rFonts w:ascii="仿宋" w:eastAsia="仿宋" w:hAnsi="仿宋" w:hint="eastAsia"/>
          <w:color w:val="000000"/>
          <w:kern w:val="0"/>
          <w:sz w:val="32"/>
          <w:szCs w:val="32"/>
        </w:rPr>
        <w:t>（二）委托人的信誉、诚信可靠性及税法遵从度；</w:t>
      </w:r>
    </w:p>
    <w:p w:rsidR="00083E0D" w:rsidRPr="00E83937" w:rsidRDefault="00083E0D" w:rsidP="00083E0D">
      <w:pPr>
        <w:adjustRightInd w:val="0"/>
        <w:snapToGrid w:val="0"/>
        <w:spacing w:line="360" w:lineRule="auto"/>
        <w:ind w:firstLineChars="200" w:firstLine="640"/>
        <w:rPr>
          <w:rFonts w:ascii="仿宋" w:eastAsia="仿宋" w:hAnsi="仿宋"/>
          <w:color w:val="000000"/>
          <w:kern w:val="0"/>
          <w:sz w:val="32"/>
          <w:szCs w:val="32"/>
        </w:rPr>
      </w:pPr>
      <w:r w:rsidRPr="00E83937">
        <w:rPr>
          <w:rFonts w:ascii="仿宋" w:eastAsia="仿宋" w:hAnsi="仿宋" w:hint="eastAsia"/>
          <w:color w:val="000000"/>
          <w:kern w:val="0"/>
          <w:sz w:val="32"/>
          <w:szCs w:val="32"/>
        </w:rPr>
        <w:t>（三）委托人的委托目的和目标；</w:t>
      </w:r>
    </w:p>
    <w:p w:rsidR="00083E0D" w:rsidRPr="00E83937" w:rsidRDefault="00083E0D" w:rsidP="00083E0D">
      <w:pPr>
        <w:adjustRightInd w:val="0"/>
        <w:snapToGrid w:val="0"/>
        <w:spacing w:line="360" w:lineRule="auto"/>
        <w:ind w:firstLineChars="200" w:firstLine="640"/>
        <w:rPr>
          <w:rFonts w:ascii="仿宋" w:eastAsia="仿宋" w:hAnsi="仿宋"/>
          <w:color w:val="000000"/>
          <w:kern w:val="0"/>
          <w:sz w:val="32"/>
          <w:szCs w:val="32"/>
        </w:rPr>
      </w:pPr>
      <w:r w:rsidRPr="00E83937">
        <w:rPr>
          <w:rFonts w:ascii="仿宋" w:eastAsia="仿宋" w:hAnsi="仿宋" w:hint="eastAsia"/>
          <w:color w:val="000000"/>
          <w:kern w:val="0"/>
          <w:sz w:val="32"/>
          <w:szCs w:val="32"/>
        </w:rPr>
        <w:t>（四）内部控制制度及执行情况；</w:t>
      </w:r>
    </w:p>
    <w:p w:rsidR="00083E0D" w:rsidRPr="00E83937" w:rsidRDefault="00083E0D" w:rsidP="00083E0D">
      <w:pPr>
        <w:adjustRightInd w:val="0"/>
        <w:snapToGrid w:val="0"/>
        <w:spacing w:line="360" w:lineRule="auto"/>
        <w:ind w:firstLineChars="200" w:firstLine="640"/>
        <w:rPr>
          <w:rFonts w:ascii="仿宋" w:eastAsia="仿宋" w:hAnsi="仿宋"/>
          <w:color w:val="000000"/>
          <w:kern w:val="0"/>
          <w:sz w:val="32"/>
          <w:szCs w:val="32"/>
        </w:rPr>
      </w:pPr>
      <w:r w:rsidRPr="00E83937">
        <w:rPr>
          <w:rFonts w:ascii="仿宋" w:eastAsia="仿宋" w:hAnsi="仿宋" w:hint="eastAsia"/>
          <w:color w:val="000000"/>
          <w:kern w:val="0"/>
          <w:sz w:val="32"/>
          <w:szCs w:val="32"/>
        </w:rPr>
        <w:t xml:space="preserve">（五）财务会计制度及执行情况； </w:t>
      </w:r>
    </w:p>
    <w:p w:rsidR="00083E0D" w:rsidRPr="00E83937" w:rsidRDefault="00083E0D" w:rsidP="00083E0D">
      <w:pPr>
        <w:adjustRightInd w:val="0"/>
        <w:snapToGrid w:val="0"/>
        <w:spacing w:line="360" w:lineRule="auto"/>
        <w:ind w:firstLineChars="200" w:firstLine="640"/>
        <w:rPr>
          <w:rFonts w:ascii="仿宋" w:eastAsia="仿宋" w:hAnsi="仿宋"/>
          <w:color w:val="000000"/>
          <w:kern w:val="0"/>
          <w:sz w:val="32"/>
          <w:szCs w:val="32"/>
        </w:rPr>
      </w:pPr>
      <w:r w:rsidRPr="00E83937">
        <w:rPr>
          <w:rFonts w:ascii="仿宋" w:eastAsia="仿宋" w:hAnsi="仿宋" w:hint="eastAsia"/>
          <w:color w:val="000000"/>
          <w:kern w:val="0"/>
          <w:sz w:val="32"/>
          <w:szCs w:val="32"/>
        </w:rPr>
        <w:t>（六）税务风险管理制度及执行情况；</w:t>
      </w:r>
    </w:p>
    <w:p w:rsidR="00083E0D" w:rsidRPr="00E83937" w:rsidRDefault="00083E0D" w:rsidP="00083E0D">
      <w:pPr>
        <w:autoSpaceDE w:val="0"/>
        <w:autoSpaceDN w:val="0"/>
        <w:adjustRightInd w:val="0"/>
        <w:snapToGrid w:val="0"/>
        <w:spacing w:line="360" w:lineRule="auto"/>
        <w:ind w:firstLineChars="200" w:firstLine="640"/>
        <w:rPr>
          <w:rFonts w:ascii="仿宋" w:eastAsia="仿宋" w:hAnsi="仿宋"/>
          <w:color w:val="000000"/>
          <w:kern w:val="0"/>
          <w:sz w:val="32"/>
          <w:szCs w:val="32"/>
        </w:rPr>
      </w:pPr>
      <w:r w:rsidRPr="00E83937">
        <w:rPr>
          <w:rFonts w:ascii="仿宋" w:eastAsia="仿宋" w:hAnsi="仿宋" w:hint="eastAsia"/>
          <w:color w:val="000000"/>
          <w:kern w:val="0"/>
          <w:sz w:val="32"/>
          <w:szCs w:val="32"/>
        </w:rPr>
        <w:t>（七）是否存在以前年度受到税务机关处罚情况；</w:t>
      </w:r>
    </w:p>
    <w:p w:rsidR="00083E0D" w:rsidRPr="00E83937" w:rsidRDefault="00083E0D" w:rsidP="00083E0D">
      <w:pPr>
        <w:autoSpaceDE w:val="0"/>
        <w:autoSpaceDN w:val="0"/>
        <w:adjustRightInd w:val="0"/>
        <w:snapToGrid w:val="0"/>
        <w:spacing w:line="360" w:lineRule="auto"/>
        <w:ind w:firstLineChars="200" w:firstLine="640"/>
        <w:rPr>
          <w:rFonts w:ascii="仿宋" w:eastAsia="仿宋" w:hAnsi="仿宋"/>
          <w:color w:val="000000"/>
          <w:kern w:val="0"/>
          <w:sz w:val="32"/>
          <w:szCs w:val="32"/>
        </w:rPr>
      </w:pPr>
      <w:r w:rsidRPr="00E83937">
        <w:rPr>
          <w:rFonts w:ascii="仿宋" w:eastAsia="仿宋" w:hAnsi="仿宋" w:hint="eastAsia"/>
          <w:color w:val="000000"/>
          <w:kern w:val="0"/>
          <w:sz w:val="32"/>
          <w:szCs w:val="32"/>
        </w:rPr>
        <w:t>（八）其他对涉税服务人员执业质量情形的影响。</w:t>
      </w:r>
    </w:p>
    <w:p w:rsidR="00083E0D" w:rsidRPr="00E83937" w:rsidRDefault="00083E0D" w:rsidP="00083E0D">
      <w:pPr>
        <w:autoSpaceDE w:val="0"/>
        <w:autoSpaceDN w:val="0"/>
        <w:adjustRightInd w:val="0"/>
        <w:snapToGrid w:val="0"/>
        <w:spacing w:line="360" w:lineRule="auto"/>
        <w:ind w:firstLineChars="200" w:firstLine="643"/>
        <w:rPr>
          <w:rFonts w:ascii="仿宋" w:eastAsia="仿宋" w:hAnsi="仿宋"/>
          <w:b/>
          <w:color w:val="000000"/>
          <w:kern w:val="0"/>
          <w:sz w:val="32"/>
          <w:szCs w:val="32"/>
        </w:rPr>
      </w:pPr>
      <w:r w:rsidRPr="00E83937">
        <w:rPr>
          <w:rFonts w:ascii="仿宋" w:eastAsia="仿宋" w:hAnsi="仿宋" w:hint="eastAsia"/>
          <w:b/>
          <w:color w:val="000000"/>
          <w:sz w:val="32"/>
          <w:szCs w:val="32"/>
        </w:rPr>
        <w:t xml:space="preserve">第十一条 </w:t>
      </w:r>
      <w:r w:rsidRPr="00E83937">
        <w:rPr>
          <w:rFonts w:ascii="仿宋" w:eastAsia="仿宋" w:hAnsi="仿宋" w:hint="eastAsia"/>
          <w:color w:val="000000"/>
          <w:sz w:val="32"/>
          <w:szCs w:val="32"/>
        </w:rPr>
        <w:t>税务师事务所及其涉税服务人员在确定承接或保持的业务时，应与委托人签订</w:t>
      </w:r>
      <w:r w:rsidRPr="00E83937">
        <w:rPr>
          <w:rFonts w:ascii="仿宋" w:eastAsia="仿宋" w:hAnsi="仿宋" w:hint="eastAsia"/>
          <w:color w:val="000000"/>
          <w:kern w:val="0"/>
          <w:sz w:val="32"/>
          <w:szCs w:val="32"/>
        </w:rPr>
        <w:t>业务委托协议。业务委托</w:t>
      </w:r>
      <w:r w:rsidRPr="00E83937">
        <w:rPr>
          <w:rFonts w:ascii="仿宋" w:eastAsia="仿宋" w:hAnsi="仿宋" w:hint="eastAsia"/>
          <w:color w:val="000000"/>
          <w:kern w:val="0"/>
          <w:sz w:val="32"/>
          <w:szCs w:val="32"/>
        </w:rPr>
        <w:lastRenderedPageBreak/>
        <w:t>协议一般包括如下要素：</w:t>
      </w:r>
    </w:p>
    <w:p w:rsidR="00083E0D" w:rsidRPr="00E83937" w:rsidRDefault="00083E0D" w:rsidP="00083E0D">
      <w:pPr>
        <w:autoSpaceDE w:val="0"/>
        <w:autoSpaceDN w:val="0"/>
        <w:adjustRightInd w:val="0"/>
        <w:snapToGrid w:val="0"/>
        <w:spacing w:line="360" w:lineRule="auto"/>
        <w:ind w:firstLineChars="200" w:firstLine="640"/>
        <w:rPr>
          <w:rFonts w:ascii="仿宋" w:eastAsia="仿宋" w:hAnsi="仿宋"/>
          <w:color w:val="000000"/>
          <w:sz w:val="32"/>
          <w:szCs w:val="32"/>
        </w:rPr>
      </w:pPr>
      <w:r w:rsidRPr="00E83937">
        <w:rPr>
          <w:rFonts w:ascii="仿宋" w:eastAsia="仿宋" w:hAnsi="仿宋" w:hint="eastAsia"/>
          <w:color w:val="000000"/>
          <w:sz w:val="32"/>
          <w:szCs w:val="32"/>
        </w:rPr>
        <w:t>（一）委托原因和背景；</w:t>
      </w:r>
    </w:p>
    <w:p w:rsidR="00083E0D" w:rsidRPr="00E83937" w:rsidRDefault="00083E0D" w:rsidP="00083E0D">
      <w:pPr>
        <w:autoSpaceDE w:val="0"/>
        <w:autoSpaceDN w:val="0"/>
        <w:adjustRightInd w:val="0"/>
        <w:snapToGrid w:val="0"/>
        <w:spacing w:line="360" w:lineRule="auto"/>
        <w:ind w:firstLineChars="200" w:firstLine="640"/>
        <w:rPr>
          <w:rFonts w:ascii="仿宋" w:eastAsia="仿宋" w:hAnsi="仿宋"/>
          <w:color w:val="000000"/>
          <w:sz w:val="32"/>
          <w:szCs w:val="32"/>
        </w:rPr>
      </w:pPr>
      <w:r w:rsidRPr="00E83937">
        <w:rPr>
          <w:rFonts w:ascii="仿宋" w:eastAsia="仿宋" w:hAnsi="仿宋" w:hint="eastAsia"/>
          <w:color w:val="000000"/>
          <w:sz w:val="32"/>
          <w:szCs w:val="32"/>
        </w:rPr>
        <w:t>（二）委托人的需求；</w:t>
      </w:r>
    </w:p>
    <w:p w:rsidR="00083E0D" w:rsidRPr="00E83937" w:rsidRDefault="00083E0D" w:rsidP="00083E0D">
      <w:pPr>
        <w:autoSpaceDE w:val="0"/>
        <w:autoSpaceDN w:val="0"/>
        <w:adjustRightInd w:val="0"/>
        <w:snapToGrid w:val="0"/>
        <w:spacing w:line="360" w:lineRule="auto"/>
        <w:ind w:firstLineChars="200" w:firstLine="640"/>
        <w:rPr>
          <w:rFonts w:ascii="仿宋" w:eastAsia="仿宋" w:hAnsi="仿宋"/>
          <w:color w:val="000000"/>
          <w:sz w:val="32"/>
          <w:szCs w:val="32"/>
        </w:rPr>
      </w:pPr>
      <w:r w:rsidRPr="00E83937">
        <w:rPr>
          <w:rFonts w:ascii="仿宋" w:eastAsia="仿宋" w:hAnsi="仿宋" w:hint="eastAsia"/>
          <w:color w:val="000000"/>
          <w:sz w:val="32"/>
          <w:szCs w:val="32"/>
        </w:rPr>
        <w:t>（三）服务目标；</w:t>
      </w:r>
    </w:p>
    <w:p w:rsidR="00083E0D" w:rsidRPr="00E83937" w:rsidRDefault="00083E0D" w:rsidP="00083E0D">
      <w:pPr>
        <w:autoSpaceDE w:val="0"/>
        <w:autoSpaceDN w:val="0"/>
        <w:adjustRightInd w:val="0"/>
        <w:snapToGrid w:val="0"/>
        <w:spacing w:line="360" w:lineRule="auto"/>
        <w:ind w:firstLineChars="200" w:firstLine="640"/>
        <w:rPr>
          <w:rFonts w:ascii="仿宋" w:eastAsia="仿宋" w:hAnsi="仿宋"/>
          <w:color w:val="000000"/>
          <w:sz w:val="32"/>
          <w:szCs w:val="32"/>
        </w:rPr>
      </w:pPr>
      <w:r w:rsidRPr="00E83937">
        <w:rPr>
          <w:rFonts w:ascii="仿宋" w:eastAsia="仿宋" w:hAnsi="仿宋" w:hint="eastAsia"/>
          <w:color w:val="000000"/>
          <w:sz w:val="32"/>
          <w:szCs w:val="32"/>
        </w:rPr>
        <w:t>（四）适用的税收法律标准；</w:t>
      </w:r>
    </w:p>
    <w:p w:rsidR="00083E0D" w:rsidRPr="00E83937" w:rsidRDefault="00083E0D" w:rsidP="00083E0D">
      <w:pPr>
        <w:autoSpaceDE w:val="0"/>
        <w:autoSpaceDN w:val="0"/>
        <w:adjustRightInd w:val="0"/>
        <w:snapToGrid w:val="0"/>
        <w:spacing w:line="360" w:lineRule="auto"/>
        <w:ind w:firstLineChars="200" w:firstLine="640"/>
        <w:rPr>
          <w:rFonts w:ascii="仿宋" w:eastAsia="仿宋" w:hAnsi="仿宋"/>
          <w:color w:val="000000"/>
          <w:sz w:val="32"/>
          <w:szCs w:val="32"/>
        </w:rPr>
      </w:pPr>
      <w:r w:rsidRPr="00E83937">
        <w:rPr>
          <w:rFonts w:ascii="仿宋" w:eastAsia="仿宋" w:hAnsi="仿宋" w:hint="eastAsia"/>
          <w:color w:val="000000"/>
          <w:sz w:val="32"/>
          <w:szCs w:val="32"/>
        </w:rPr>
        <w:t>（五）项目组主要成员；</w:t>
      </w:r>
    </w:p>
    <w:p w:rsidR="00083E0D" w:rsidRPr="00E83937" w:rsidRDefault="00083E0D" w:rsidP="00083E0D">
      <w:pPr>
        <w:autoSpaceDE w:val="0"/>
        <w:autoSpaceDN w:val="0"/>
        <w:adjustRightInd w:val="0"/>
        <w:snapToGrid w:val="0"/>
        <w:spacing w:line="360" w:lineRule="auto"/>
        <w:ind w:firstLineChars="200" w:firstLine="640"/>
        <w:rPr>
          <w:rFonts w:ascii="仿宋" w:eastAsia="仿宋" w:hAnsi="仿宋"/>
          <w:color w:val="000000"/>
          <w:sz w:val="32"/>
          <w:szCs w:val="32"/>
        </w:rPr>
      </w:pPr>
      <w:r w:rsidRPr="00E83937">
        <w:rPr>
          <w:rFonts w:ascii="仿宋" w:eastAsia="仿宋" w:hAnsi="仿宋" w:hint="eastAsia"/>
          <w:color w:val="000000"/>
          <w:sz w:val="32"/>
          <w:szCs w:val="32"/>
        </w:rPr>
        <w:t>（六）服务程序；</w:t>
      </w:r>
    </w:p>
    <w:p w:rsidR="00083E0D" w:rsidRPr="00E83937" w:rsidRDefault="00083E0D" w:rsidP="00083E0D">
      <w:pPr>
        <w:autoSpaceDE w:val="0"/>
        <w:autoSpaceDN w:val="0"/>
        <w:adjustRightInd w:val="0"/>
        <w:snapToGrid w:val="0"/>
        <w:spacing w:line="360" w:lineRule="auto"/>
        <w:ind w:firstLineChars="200" w:firstLine="640"/>
        <w:rPr>
          <w:rFonts w:ascii="仿宋" w:eastAsia="仿宋" w:hAnsi="仿宋"/>
          <w:color w:val="000000"/>
          <w:sz w:val="32"/>
          <w:szCs w:val="32"/>
        </w:rPr>
      </w:pPr>
      <w:r w:rsidRPr="00E83937">
        <w:rPr>
          <w:rFonts w:ascii="仿宋" w:eastAsia="仿宋" w:hAnsi="仿宋" w:hint="eastAsia"/>
          <w:color w:val="000000"/>
          <w:sz w:val="32"/>
          <w:szCs w:val="32"/>
        </w:rPr>
        <w:t>（七）服务成果体现形式、提交方式和时间；</w:t>
      </w:r>
    </w:p>
    <w:p w:rsidR="00083E0D" w:rsidRPr="00E83937" w:rsidRDefault="00083E0D" w:rsidP="00083E0D">
      <w:pPr>
        <w:autoSpaceDE w:val="0"/>
        <w:autoSpaceDN w:val="0"/>
        <w:adjustRightInd w:val="0"/>
        <w:snapToGrid w:val="0"/>
        <w:spacing w:line="360" w:lineRule="auto"/>
        <w:ind w:firstLineChars="200" w:firstLine="640"/>
        <w:rPr>
          <w:rFonts w:ascii="仿宋" w:eastAsia="仿宋" w:hAnsi="仿宋"/>
          <w:color w:val="000000"/>
          <w:sz w:val="32"/>
          <w:szCs w:val="32"/>
        </w:rPr>
      </w:pPr>
      <w:r w:rsidRPr="00E83937">
        <w:rPr>
          <w:rFonts w:ascii="仿宋" w:eastAsia="仿宋" w:hAnsi="仿宋" w:hint="eastAsia"/>
          <w:color w:val="000000"/>
          <w:sz w:val="32"/>
          <w:szCs w:val="32"/>
        </w:rPr>
        <w:t>（八）业务收费时间和方式；</w:t>
      </w:r>
    </w:p>
    <w:p w:rsidR="00083E0D" w:rsidRPr="00E83937" w:rsidRDefault="00083E0D" w:rsidP="00083E0D">
      <w:pPr>
        <w:autoSpaceDE w:val="0"/>
        <w:autoSpaceDN w:val="0"/>
        <w:adjustRightInd w:val="0"/>
        <w:snapToGrid w:val="0"/>
        <w:spacing w:line="360" w:lineRule="auto"/>
        <w:ind w:firstLineChars="200" w:firstLine="640"/>
        <w:rPr>
          <w:rFonts w:ascii="仿宋" w:eastAsia="仿宋" w:hAnsi="仿宋"/>
          <w:color w:val="000000"/>
          <w:sz w:val="32"/>
          <w:szCs w:val="32"/>
        </w:rPr>
      </w:pPr>
      <w:r w:rsidRPr="00E83937">
        <w:rPr>
          <w:rFonts w:ascii="仿宋" w:eastAsia="仿宋" w:hAnsi="仿宋" w:hint="eastAsia"/>
          <w:color w:val="000000"/>
          <w:sz w:val="32"/>
          <w:szCs w:val="32"/>
        </w:rPr>
        <w:t>（九）双方的权利和义务；</w:t>
      </w:r>
    </w:p>
    <w:p w:rsidR="00083E0D" w:rsidRPr="00E83937" w:rsidRDefault="00083E0D" w:rsidP="00083E0D">
      <w:pPr>
        <w:autoSpaceDE w:val="0"/>
        <w:autoSpaceDN w:val="0"/>
        <w:adjustRightInd w:val="0"/>
        <w:snapToGrid w:val="0"/>
        <w:spacing w:line="360" w:lineRule="auto"/>
        <w:ind w:firstLineChars="200" w:firstLine="640"/>
        <w:rPr>
          <w:rFonts w:ascii="仿宋" w:eastAsia="仿宋" w:hAnsi="仿宋"/>
          <w:color w:val="000000"/>
          <w:sz w:val="32"/>
          <w:szCs w:val="32"/>
        </w:rPr>
      </w:pPr>
      <w:r w:rsidRPr="00E83937">
        <w:rPr>
          <w:rFonts w:ascii="仿宋" w:eastAsia="仿宋" w:hAnsi="仿宋" w:hint="eastAsia"/>
          <w:color w:val="000000"/>
          <w:sz w:val="32"/>
          <w:szCs w:val="32"/>
        </w:rPr>
        <w:t>（十）违约责任；</w:t>
      </w:r>
    </w:p>
    <w:p w:rsidR="00083E0D" w:rsidRPr="00E83937" w:rsidRDefault="00083E0D" w:rsidP="00083E0D">
      <w:pPr>
        <w:autoSpaceDE w:val="0"/>
        <w:autoSpaceDN w:val="0"/>
        <w:adjustRightInd w:val="0"/>
        <w:snapToGrid w:val="0"/>
        <w:spacing w:line="360" w:lineRule="auto"/>
        <w:ind w:firstLineChars="200" w:firstLine="640"/>
        <w:rPr>
          <w:rFonts w:ascii="仿宋" w:eastAsia="仿宋" w:hAnsi="仿宋"/>
          <w:color w:val="000000"/>
          <w:sz w:val="32"/>
          <w:szCs w:val="32"/>
        </w:rPr>
      </w:pPr>
      <w:r w:rsidRPr="00E83937">
        <w:rPr>
          <w:rFonts w:ascii="仿宋" w:eastAsia="仿宋" w:hAnsi="仿宋" w:hint="eastAsia"/>
          <w:color w:val="000000"/>
          <w:sz w:val="32"/>
          <w:szCs w:val="32"/>
        </w:rPr>
        <w:t>（十一）签约双方认为应约定的其他事项。</w:t>
      </w:r>
    </w:p>
    <w:p w:rsidR="00083E0D" w:rsidRPr="00E83937" w:rsidRDefault="00083E0D" w:rsidP="00083E0D">
      <w:pPr>
        <w:autoSpaceDE w:val="0"/>
        <w:autoSpaceDN w:val="0"/>
        <w:adjustRightInd w:val="0"/>
        <w:snapToGrid w:val="0"/>
        <w:spacing w:line="360" w:lineRule="auto"/>
        <w:ind w:firstLineChars="200" w:firstLine="640"/>
        <w:rPr>
          <w:rFonts w:ascii="仿宋" w:eastAsia="仿宋" w:hAnsi="仿宋"/>
          <w:color w:val="000000"/>
          <w:kern w:val="0"/>
          <w:sz w:val="32"/>
          <w:szCs w:val="32"/>
        </w:rPr>
      </w:pPr>
      <w:r w:rsidRPr="00E83937">
        <w:rPr>
          <w:rFonts w:ascii="仿宋" w:eastAsia="仿宋" w:hAnsi="仿宋" w:hint="eastAsia"/>
          <w:color w:val="000000"/>
          <w:kern w:val="0"/>
          <w:sz w:val="32"/>
          <w:szCs w:val="32"/>
        </w:rPr>
        <w:t>业务委托协议应当由</w:t>
      </w:r>
      <w:r w:rsidRPr="00E83937">
        <w:rPr>
          <w:rFonts w:ascii="仿宋" w:eastAsia="仿宋" w:hAnsi="仿宋" w:hint="eastAsia"/>
          <w:color w:val="000000"/>
          <w:sz w:val="32"/>
          <w:szCs w:val="32"/>
        </w:rPr>
        <w:t>评估项目涉税风险的涉税服务人员起草，</w:t>
      </w:r>
      <w:r w:rsidRPr="00E83937">
        <w:rPr>
          <w:rFonts w:ascii="仿宋" w:eastAsia="仿宋" w:hAnsi="仿宋" w:hint="eastAsia"/>
          <w:color w:val="000000"/>
          <w:kern w:val="0"/>
          <w:sz w:val="32"/>
          <w:szCs w:val="32"/>
        </w:rPr>
        <w:t>委托协议的起草人或审定人应成为项目组成员。</w:t>
      </w:r>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r w:rsidRPr="00E83937">
        <w:rPr>
          <w:rFonts w:ascii="仿宋" w:eastAsia="仿宋" w:hAnsi="仿宋" w:cs="仿宋_GB2312" w:hint="eastAsia"/>
          <w:b/>
          <w:bCs/>
          <w:color w:val="000000"/>
          <w:sz w:val="32"/>
          <w:szCs w:val="32"/>
        </w:rPr>
        <w:t xml:space="preserve">第十二条 </w:t>
      </w:r>
      <w:r w:rsidRPr="00E83937">
        <w:rPr>
          <w:rFonts w:ascii="仿宋" w:eastAsia="仿宋" w:hAnsi="仿宋" w:cs="仿宋_GB2312" w:hint="eastAsia"/>
          <w:bCs/>
          <w:color w:val="000000"/>
          <w:sz w:val="32"/>
          <w:szCs w:val="32"/>
        </w:rPr>
        <w:t>业务委托协议的名称应当根据涉税专业服务业务的性质和分类确定。</w:t>
      </w:r>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bookmarkStart w:id="31" w:name="_Toc31485"/>
      <w:bookmarkStart w:id="32" w:name="_Toc31879"/>
      <w:bookmarkEnd w:id="29"/>
      <w:bookmarkEnd w:id="30"/>
      <w:r w:rsidRPr="00E83937">
        <w:rPr>
          <w:rFonts w:ascii="仿宋" w:eastAsia="仿宋" w:hAnsi="仿宋" w:cs="仿宋_GB2312" w:hint="eastAsia"/>
          <w:b/>
          <w:bCs/>
          <w:color w:val="000000"/>
          <w:sz w:val="32"/>
          <w:szCs w:val="32"/>
        </w:rPr>
        <w:t xml:space="preserve">第十三条 </w:t>
      </w:r>
      <w:r w:rsidRPr="00E83937">
        <w:rPr>
          <w:rFonts w:ascii="仿宋" w:eastAsia="仿宋" w:hAnsi="仿宋" w:cs="仿宋_GB2312" w:hint="eastAsia"/>
          <w:color w:val="000000"/>
          <w:sz w:val="32"/>
          <w:szCs w:val="32"/>
        </w:rPr>
        <w:t>税务师事务所</w:t>
      </w:r>
      <w:r w:rsidRPr="00E83937">
        <w:rPr>
          <w:rFonts w:ascii="仿宋" w:eastAsia="仿宋" w:hAnsi="仿宋" w:cs="仿宋_GB2312" w:hint="eastAsia"/>
          <w:bCs/>
          <w:color w:val="000000"/>
          <w:sz w:val="32"/>
          <w:szCs w:val="32"/>
        </w:rPr>
        <w:t>不得在业务委托协议中做出超越自身专业胜任能力和影响独立性的承诺；不得做出对预测事项和未来事项的承诺；不得做出承担委托人决策责任的承诺。</w:t>
      </w:r>
      <w:bookmarkEnd w:id="31"/>
      <w:bookmarkEnd w:id="32"/>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bookmarkStart w:id="33" w:name="_Toc1537"/>
      <w:bookmarkStart w:id="34" w:name="_Toc29236"/>
      <w:r w:rsidRPr="00E83937">
        <w:rPr>
          <w:rFonts w:ascii="仿宋" w:eastAsia="仿宋" w:hAnsi="仿宋" w:cs="仿宋_GB2312" w:hint="eastAsia"/>
          <w:b/>
          <w:bCs/>
          <w:color w:val="000000"/>
          <w:sz w:val="32"/>
          <w:szCs w:val="32"/>
        </w:rPr>
        <w:t xml:space="preserve">第十四条 </w:t>
      </w:r>
      <w:r w:rsidRPr="00E83937">
        <w:rPr>
          <w:rFonts w:ascii="仿宋" w:eastAsia="仿宋" w:hAnsi="仿宋" w:cs="仿宋_GB2312" w:hint="eastAsia"/>
          <w:bCs/>
          <w:color w:val="000000"/>
          <w:sz w:val="32"/>
          <w:szCs w:val="32"/>
        </w:rPr>
        <w:t>税务师事务所的义务包括但不限于：遵守相关法律法规和涉税专业服务业务规范；在约定期限和特定目</w:t>
      </w:r>
      <w:r w:rsidRPr="00E83937">
        <w:rPr>
          <w:rFonts w:ascii="仿宋" w:eastAsia="仿宋" w:hAnsi="仿宋" w:cs="仿宋_GB2312" w:hint="eastAsia"/>
          <w:bCs/>
          <w:color w:val="000000"/>
          <w:sz w:val="32"/>
          <w:szCs w:val="32"/>
        </w:rPr>
        <w:lastRenderedPageBreak/>
        <w:t>的下提供涉税专业服务；对于执业过程中知悉的委托人及其指向第三人的商业秘密，无论业务委托协议是否成立，均不得泄漏或者不正当使用。</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委托人及其指向第三人的义务包括但不限于：提供必要的资料和工作协助；保证提供资料的真实性、合法性和完整性；恰当使用业务成果。</w:t>
      </w:r>
      <w:bookmarkEnd w:id="33"/>
      <w:bookmarkEnd w:id="34"/>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r w:rsidRPr="00E83937">
        <w:rPr>
          <w:rFonts w:ascii="仿宋" w:eastAsia="仿宋" w:hAnsi="仿宋" w:cs="仿宋_GB2312" w:hint="eastAsia"/>
          <w:b/>
          <w:bCs/>
          <w:color w:val="000000"/>
          <w:sz w:val="32"/>
          <w:szCs w:val="32"/>
        </w:rPr>
        <w:t xml:space="preserve">第十五条 </w:t>
      </w:r>
      <w:r w:rsidRPr="00E83937">
        <w:rPr>
          <w:rFonts w:ascii="仿宋" w:eastAsia="仿宋" w:hAnsi="仿宋" w:cs="仿宋_GB2312" w:hint="eastAsia"/>
          <w:bCs/>
          <w:color w:val="000000"/>
          <w:sz w:val="32"/>
          <w:szCs w:val="32"/>
        </w:rPr>
        <w:t>业务委托协议中应当约定除法律法规另有规定外，业务成果仅供协议中明确的使用者使用，并约定使用不当的责任。</w:t>
      </w:r>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bookmarkStart w:id="35" w:name="_Toc8214"/>
      <w:bookmarkStart w:id="36" w:name="_Toc2398"/>
      <w:r w:rsidRPr="00E83937">
        <w:rPr>
          <w:rFonts w:ascii="仿宋" w:eastAsia="仿宋" w:hAnsi="仿宋" w:cs="仿宋_GB2312" w:hint="eastAsia"/>
          <w:b/>
          <w:bCs/>
          <w:color w:val="000000"/>
          <w:sz w:val="32"/>
          <w:szCs w:val="32"/>
        </w:rPr>
        <w:t xml:space="preserve">第十六条 </w:t>
      </w:r>
      <w:r w:rsidRPr="00E83937">
        <w:rPr>
          <w:rFonts w:ascii="仿宋" w:eastAsia="仿宋" w:hAnsi="仿宋" w:cs="仿宋_GB2312" w:hint="eastAsia"/>
          <w:bCs/>
          <w:color w:val="000000"/>
          <w:sz w:val="32"/>
          <w:szCs w:val="32"/>
        </w:rPr>
        <w:t>业务委托协议生效后，协议双方发现相关事项没有约定、约定不明或约定事项发生变化的，可签订补充协议或变更协议。</w:t>
      </w:r>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bookmarkStart w:id="37" w:name="_Toc14923"/>
      <w:bookmarkStart w:id="38" w:name="_Toc32474"/>
      <w:bookmarkEnd w:id="35"/>
      <w:bookmarkEnd w:id="36"/>
      <w:r w:rsidRPr="00E83937">
        <w:rPr>
          <w:rFonts w:ascii="仿宋" w:eastAsia="仿宋" w:hAnsi="仿宋" w:cs="仿宋_GB2312" w:hint="eastAsia"/>
          <w:b/>
          <w:bCs/>
          <w:color w:val="000000"/>
          <w:sz w:val="32"/>
          <w:szCs w:val="32"/>
        </w:rPr>
        <w:t xml:space="preserve">第十七条 </w:t>
      </w:r>
      <w:r w:rsidRPr="00E83937">
        <w:rPr>
          <w:rFonts w:ascii="仿宋" w:eastAsia="仿宋" w:hAnsi="仿宋" w:cs="仿宋_GB2312" w:hint="eastAsia"/>
          <w:bCs/>
          <w:color w:val="000000"/>
          <w:sz w:val="32"/>
          <w:szCs w:val="32"/>
        </w:rPr>
        <w:t>业务委托协议履行完毕或解除，协议双方权利、义务和责任自行终止。</w:t>
      </w:r>
      <w:bookmarkEnd w:id="37"/>
      <w:bookmarkEnd w:id="38"/>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r w:rsidRPr="00E83937">
        <w:rPr>
          <w:rFonts w:ascii="仿宋" w:eastAsia="仿宋" w:hAnsi="仿宋" w:cs="仿宋_GB2312" w:hint="eastAsia"/>
          <w:b/>
          <w:bCs/>
          <w:color w:val="000000"/>
          <w:sz w:val="32"/>
          <w:szCs w:val="32"/>
        </w:rPr>
        <w:t xml:space="preserve">第十八条 </w:t>
      </w:r>
      <w:r w:rsidRPr="00E83937">
        <w:rPr>
          <w:rFonts w:ascii="仿宋" w:eastAsia="仿宋" w:hAnsi="仿宋" w:cs="仿宋_GB2312" w:hint="eastAsia"/>
          <w:bCs/>
          <w:color w:val="000000"/>
          <w:sz w:val="32"/>
          <w:szCs w:val="32"/>
        </w:rPr>
        <w:t>业务委托协议应当明确协议双方按照有关法律法规的规定承担违约责任。</w:t>
      </w:r>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bookmarkStart w:id="39" w:name="_Toc4605"/>
      <w:bookmarkStart w:id="40" w:name="_Toc29864"/>
      <w:r w:rsidRPr="00E83937">
        <w:rPr>
          <w:rFonts w:ascii="仿宋" w:eastAsia="仿宋" w:hAnsi="仿宋" w:cs="仿宋_GB2312" w:hint="eastAsia"/>
          <w:b/>
          <w:bCs/>
          <w:color w:val="000000"/>
          <w:sz w:val="32"/>
          <w:szCs w:val="32"/>
        </w:rPr>
        <w:t xml:space="preserve">第十九条 </w:t>
      </w:r>
      <w:r w:rsidRPr="00E83937">
        <w:rPr>
          <w:rFonts w:ascii="仿宋" w:eastAsia="仿宋" w:hAnsi="仿宋" w:cs="仿宋_GB2312" w:hint="eastAsia"/>
          <w:bCs/>
          <w:color w:val="000000"/>
          <w:sz w:val="32"/>
          <w:szCs w:val="32"/>
        </w:rPr>
        <w:t>业务委托协议履行过程中产生争议时，协议双方应当按照约定的争议解决方式和地点解决争议。</w:t>
      </w:r>
      <w:bookmarkStart w:id="41" w:name="_Toc31939"/>
      <w:bookmarkEnd w:id="39"/>
      <w:bookmarkEnd w:id="40"/>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bookmarkStart w:id="42" w:name="_Toc32555"/>
      <w:r w:rsidRPr="00E83937">
        <w:rPr>
          <w:rFonts w:ascii="仿宋" w:eastAsia="仿宋" w:hAnsi="仿宋" w:cs="仿宋_GB2312" w:hint="eastAsia"/>
          <w:b/>
          <w:bCs/>
          <w:color w:val="000000"/>
          <w:sz w:val="32"/>
          <w:szCs w:val="32"/>
        </w:rPr>
        <w:t xml:space="preserve">第二十条 </w:t>
      </w:r>
      <w:r w:rsidRPr="00E83937">
        <w:rPr>
          <w:rFonts w:ascii="仿宋" w:eastAsia="仿宋" w:hAnsi="仿宋" w:cs="仿宋_GB2312" w:hint="eastAsia"/>
          <w:bCs/>
          <w:color w:val="000000"/>
          <w:sz w:val="32"/>
          <w:szCs w:val="32"/>
        </w:rPr>
        <w:t>任何一方因不可抗力无法履行业务委托协议的，根据不可抗力的影响，部分或者全部免除责任，法律另有规定的除外。</w:t>
      </w:r>
      <w:bookmarkEnd w:id="42"/>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bookmarkStart w:id="43" w:name="_Toc25826"/>
      <w:bookmarkStart w:id="44" w:name="_Toc19436"/>
      <w:bookmarkStart w:id="45" w:name="_Toc24161"/>
      <w:r w:rsidRPr="00E83937">
        <w:rPr>
          <w:rFonts w:ascii="仿宋" w:eastAsia="仿宋" w:hAnsi="仿宋" w:cs="仿宋_GB2312" w:hint="eastAsia"/>
          <w:bCs/>
          <w:color w:val="000000"/>
          <w:sz w:val="32"/>
          <w:szCs w:val="32"/>
        </w:rPr>
        <w:t>任何一方迟延履行后发生不可抗力的，违约责任不能免</w:t>
      </w:r>
      <w:r w:rsidRPr="00E83937">
        <w:rPr>
          <w:rFonts w:ascii="仿宋" w:eastAsia="仿宋" w:hAnsi="仿宋" w:cs="仿宋_GB2312" w:hint="eastAsia"/>
          <w:bCs/>
          <w:color w:val="000000"/>
          <w:sz w:val="32"/>
          <w:szCs w:val="32"/>
        </w:rPr>
        <w:lastRenderedPageBreak/>
        <w:t>除。</w:t>
      </w:r>
      <w:bookmarkEnd w:id="43"/>
      <w:bookmarkEnd w:id="44"/>
      <w:bookmarkEnd w:id="45"/>
    </w:p>
    <w:p w:rsidR="00083E0D" w:rsidRPr="00E83937" w:rsidRDefault="00083E0D" w:rsidP="00083E0D">
      <w:pPr>
        <w:adjustRightInd w:val="0"/>
        <w:snapToGrid w:val="0"/>
        <w:spacing w:line="360" w:lineRule="auto"/>
        <w:ind w:firstLineChars="200" w:firstLine="643"/>
        <w:rPr>
          <w:rFonts w:ascii="仿宋" w:eastAsia="仿宋" w:hAnsi="仿宋"/>
          <w:b/>
          <w:color w:val="000000"/>
          <w:kern w:val="0"/>
          <w:sz w:val="32"/>
          <w:szCs w:val="32"/>
        </w:rPr>
      </w:pPr>
      <w:r w:rsidRPr="00E83937">
        <w:rPr>
          <w:rFonts w:ascii="仿宋" w:eastAsia="仿宋" w:hAnsi="仿宋" w:hint="eastAsia"/>
          <w:b/>
          <w:color w:val="000000"/>
          <w:kern w:val="0"/>
          <w:sz w:val="32"/>
          <w:szCs w:val="32"/>
        </w:rPr>
        <w:t xml:space="preserve">第二十一条 </w:t>
      </w:r>
      <w:r w:rsidRPr="00E83937">
        <w:rPr>
          <w:rFonts w:ascii="仿宋" w:eastAsia="仿宋" w:hAnsi="仿宋" w:hint="eastAsia"/>
          <w:color w:val="000000"/>
          <w:kern w:val="0"/>
          <w:sz w:val="32"/>
          <w:szCs w:val="32"/>
        </w:rPr>
        <w:t>税务师事务所签订业务委托协议后，应当获取委托人出具的授权委托书以及委托人管理层对其提供的会计资料和纳税资料的真实性、合法性和完整性负责的承诺声明。</w:t>
      </w:r>
    </w:p>
    <w:p w:rsidR="00083E0D" w:rsidRPr="00E83937" w:rsidRDefault="00083E0D" w:rsidP="00083E0D">
      <w:pPr>
        <w:pStyle w:val="2"/>
        <w:jc w:val="center"/>
        <w:rPr>
          <w:rFonts w:ascii="仿宋" w:eastAsia="仿宋" w:hAnsi="仿宋" w:cs="仿宋_GB2312"/>
          <w:color w:val="000000"/>
        </w:rPr>
      </w:pPr>
      <w:bookmarkStart w:id="46" w:name="_Toc14100927"/>
      <w:bookmarkStart w:id="47" w:name="_Toc14101340"/>
      <w:bookmarkStart w:id="48" w:name="_Toc14162656"/>
      <w:bookmarkStart w:id="49" w:name="_Toc497407332"/>
      <w:bookmarkStart w:id="50" w:name="_Toc24326"/>
      <w:bookmarkStart w:id="51" w:name="_Toc3470"/>
      <w:bookmarkEnd w:id="41"/>
      <w:r w:rsidRPr="00E83937">
        <w:rPr>
          <w:rFonts w:ascii="仿宋" w:eastAsia="仿宋" w:hAnsi="仿宋" w:cs="仿宋_GB2312" w:hint="eastAsia"/>
          <w:color w:val="000000"/>
        </w:rPr>
        <w:t>第三章  业务委派</w:t>
      </w:r>
      <w:bookmarkEnd w:id="46"/>
      <w:bookmarkEnd w:id="47"/>
      <w:bookmarkEnd w:id="48"/>
    </w:p>
    <w:p w:rsidR="00083E0D" w:rsidRPr="00E83937" w:rsidRDefault="00083E0D" w:rsidP="00083E0D">
      <w:pPr>
        <w:adjustRightInd w:val="0"/>
        <w:snapToGrid w:val="0"/>
        <w:spacing w:line="360" w:lineRule="auto"/>
        <w:ind w:firstLineChars="200" w:firstLine="643"/>
        <w:rPr>
          <w:rFonts w:ascii="仿宋" w:eastAsia="仿宋" w:hAnsi="仿宋" w:cs="仿宋_GB2312"/>
          <w:color w:val="000000"/>
          <w:sz w:val="32"/>
          <w:szCs w:val="32"/>
        </w:rPr>
      </w:pPr>
      <w:r w:rsidRPr="00E83937">
        <w:rPr>
          <w:rFonts w:ascii="仿宋" w:eastAsia="仿宋" w:hAnsi="仿宋" w:cs="仿宋_GB2312" w:hint="eastAsia"/>
          <w:b/>
          <w:bCs/>
          <w:color w:val="000000"/>
          <w:sz w:val="32"/>
          <w:szCs w:val="32"/>
        </w:rPr>
        <w:t xml:space="preserve">第二十二条 </w:t>
      </w:r>
      <w:r w:rsidRPr="00E83937">
        <w:rPr>
          <w:rFonts w:ascii="仿宋" w:eastAsia="仿宋" w:hAnsi="仿宋" w:cs="仿宋_GB2312" w:hint="eastAsia"/>
          <w:color w:val="000000"/>
          <w:sz w:val="32"/>
          <w:szCs w:val="32"/>
        </w:rPr>
        <w:t>业务委派是指税务师事务所在承接业务或签订协议过程中，根据实施委托事项的需要，成立项目组，配备项目组织结构的业务活动。</w:t>
      </w:r>
    </w:p>
    <w:p w:rsidR="00083E0D" w:rsidRPr="00E83937" w:rsidRDefault="00083E0D" w:rsidP="00083E0D">
      <w:pPr>
        <w:autoSpaceDE w:val="0"/>
        <w:autoSpaceDN w:val="0"/>
        <w:adjustRightInd w:val="0"/>
        <w:snapToGrid w:val="0"/>
        <w:spacing w:line="360" w:lineRule="auto"/>
        <w:ind w:right="13" w:firstLineChars="200" w:firstLine="643"/>
        <w:rPr>
          <w:rFonts w:ascii="仿宋" w:eastAsia="仿宋" w:hAnsi="仿宋"/>
          <w:b/>
          <w:color w:val="000000"/>
          <w:kern w:val="0"/>
          <w:sz w:val="32"/>
          <w:szCs w:val="32"/>
        </w:rPr>
      </w:pPr>
      <w:r w:rsidRPr="00E83937">
        <w:rPr>
          <w:rFonts w:ascii="仿宋" w:eastAsia="仿宋" w:hAnsi="仿宋" w:cs="仿宋_GB2312" w:hint="eastAsia"/>
          <w:b/>
          <w:bCs/>
          <w:color w:val="000000"/>
          <w:sz w:val="32"/>
          <w:szCs w:val="32"/>
        </w:rPr>
        <w:t xml:space="preserve">第二十三条 </w:t>
      </w:r>
      <w:r w:rsidRPr="00E83937">
        <w:rPr>
          <w:rFonts w:ascii="仿宋" w:eastAsia="仿宋" w:hAnsi="仿宋" w:hint="eastAsia"/>
          <w:color w:val="000000"/>
          <w:kern w:val="0"/>
          <w:sz w:val="32"/>
          <w:szCs w:val="32"/>
        </w:rPr>
        <w:t>项目组织结构一般可设为项目负责人、项目经理、项目助理三级。</w:t>
      </w:r>
    </w:p>
    <w:p w:rsidR="00083E0D" w:rsidRPr="00E83937" w:rsidRDefault="00083E0D" w:rsidP="00083E0D">
      <w:pPr>
        <w:pStyle w:val="11"/>
        <w:adjustRightInd w:val="0"/>
        <w:snapToGrid w:val="0"/>
        <w:spacing w:line="360" w:lineRule="auto"/>
        <w:ind w:firstLine="643"/>
        <w:rPr>
          <w:rFonts w:ascii="仿宋" w:eastAsia="仿宋" w:hAnsi="仿宋" w:cs="仿宋_GB2312"/>
          <w:bCs/>
          <w:color w:val="000000"/>
          <w:sz w:val="32"/>
          <w:szCs w:val="32"/>
        </w:rPr>
      </w:pPr>
      <w:r w:rsidRPr="00E83937">
        <w:rPr>
          <w:rFonts w:ascii="仿宋" w:eastAsia="仿宋" w:hAnsi="仿宋" w:hint="eastAsia"/>
          <w:b/>
          <w:color w:val="000000"/>
          <w:kern w:val="0"/>
          <w:sz w:val="32"/>
          <w:szCs w:val="32"/>
        </w:rPr>
        <w:t xml:space="preserve">第二十四条 </w:t>
      </w:r>
      <w:r w:rsidRPr="00E83937">
        <w:rPr>
          <w:rFonts w:ascii="仿宋" w:eastAsia="仿宋" w:hAnsi="仿宋" w:hint="eastAsia"/>
          <w:color w:val="000000"/>
          <w:kern w:val="0"/>
          <w:sz w:val="32"/>
          <w:szCs w:val="32"/>
        </w:rPr>
        <w:t>税务师事务所应当指派能够胜任涉税专业服务业务的涉税服务人员，作为项目负责人。税务师事务所在选定项目负责人时，应重点关注其技术专长、经验、已有项目的工作量以及独立性是否符合要求。项目负责人是项目最高负责人，全面负责项目管理工作，对项目质量承担最终责任，</w:t>
      </w:r>
      <w:r w:rsidRPr="00E83937">
        <w:rPr>
          <w:rFonts w:ascii="仿宋" w:eastAsia="仿宋" w:hAnsi="仿宋" w:cs="仿宋_GB2312" w:hint="eastAsia"/>
          <w:bCs/>
          <w:color w:val="000000"/>
          <w:sz w:val="32"/>
          <w:szCs w:val="32"/>
        </w:rPr>
        <w:t>并对项目组其他成员的工作进行督导和复核。</w:t>
      </w:r>
    </w:p>
    <w:p w:rsidR="00083E0D" w:rsidRPr="00E83937" w:rsidRDefault="00083E0D" w:rsidP="00083E0D">
      <w:pPr>
        <w:adjustRightInd w:val="0"/>
        <w:snapToGrid w:val="0"/>
        <w:spacing w:line="360" w:lineRule="auto"/>
        <w:ind w:firstLineChars="200" w:firstLine="643"/>
        <w:rPr>
          <w:rFonts w:ascii="仿宋" w:eastAsia="仿宋" w:hAnsi="仿宋"/>
          <w:color w:val="000000"/>
          <w:kern w:val="0"/>
          <w:sz w:val="32"/>
          <w:szCs w:val="32"/>
        </w:rPr>
      </w:pPr>
      <w:r w:rsidRPr="00E83937">
        <w:rPr>
          <w:rFonts w:ascii="仿宋" w:eastAsia="仿宋" w:hAnsi="仿宋" w:hint="eastAsia"/>
          <w:b/>
          <w:color w:val="000000"/>
          <w:kern w:val="0"/>
          <w:sz w:val="32"/>
          <w:szCs w:val="32"/>
        </w:rPr>
        <w:t xml:space="preserve">第二十五条 </w:t>
      </w:r>
      <w:r w:rsidRPr="00E83937">
        <w:rPr>
          <w:rFonts w:ascii="仿宋" w:eastAsia="仿宋" w:hAnsi="仿宋" w:hint="eastAsia"/>
          <w:color w:val="000000"/>
          <w:kern w:val="0"/>
          <w:sz w:val="32"/>
          <w:szCs w:val="32"/>
        </w:rPr>
        <w:t>项目经理由项目负责人选定，是项目具体承办人，主要负责项目组人员安排和指导、底稿复核以及与委托人沟通等工作。</w:t>
      </w:r>
    </w:p>
    <w:p w:rsidR="00083E0D" w:rsidRPr="00E83937" w:rsidRDefault="00083E0D" w:rsidP="00083E0D">
      <w:pPr>
        <w:adjustRightInd w:val="0"/>
        <w:snapToGrid w:val="0"/>
        <w:spacing w:line="360" w:lineRule="auto"/>
        <w:ind w:firstLineChars="200" w:firstLine="643"/>
        <w:rPr>
          <w:rFonts w:ascii="仿宋" w:eastAsia="仿宋" w:hAnsi="仿宋"/>
          <w:b/>
          <w:color w:val="000000"/>
          <w:kern w:val="0"/>
          <w:sz w:val="32"/>
          <w:szCs w:val="32"/>
        </w:rPr>
      </w:pPr>
      <w:r w:rsidRPr="00D82A1C">
        <w:rPr>
          <w:rFonts w:ascii="仿宋" w:eastAsia="仿宋" w:hAnsi="仿宋" w:hint="eastAsia"/>
          <w:b/>
          <w:color w:val="000000"/>
          <w:kern w:val="0"/>
          <w:sz w:val="32"/>
          <w:szCs w:val="32"/>
        </w:rPr>
        <w:t xml:space="preserve">第二十六条 </w:t>
      </w:r>
      <w:r w:rsidRPr="00E83937">
        <w:rPr>
          <w:rFonts w:ascii="仿宋" w:eastAsia="仿宋" w:hAnsi="仿宋" w:hint="eastAsia"/>
          <w:color w:val="000000"/>
          <w:kern w:val="0"/>
          <w:sz w:val="32"/>
          <w:szCs w:val="32"/>
        </w:rPr>
        <w:t>项目助理由项目经理选定，是项目具体细</w:t>
      </w:r>
      <w:r w:rsidRPr="00E83937">
        <w:rPr>
          <w:rFonts w:ascii="仿宋" w:eastAsia="仿宋" w:hAnsi="仿宋" w:hint="eastAsia"/>
          <w:color w:val="000000"/>
          <w:kern w:val="0"/>
          <w:sz w:val="32"/>
          <w:szCs w:val="32"/>
        </w:rPr>
        <w:lastRenderedPageBreak/>
        <w:t>节工作的执行人员，接受项目负责人和项目经理对其工作的安排和指导。</w:t>
      </w:r>
    </w:p>
    <w:p w:rsidR="00083E0D" w:rsidRPr="00E83937" w:rsidRDefault="00083E0D" w:rsidP="00083E0D">
      <w:pPr>
        <w:autoSpaceDE w:val="0"/>
        <w:autoSpaceDN w:val="0"/>
        <w:adjustRightInd w:val="0"/>
        <w:snapToGrid w:val="0"/>
        <w:spacing w:line="360" w:lineRule="auto"/>
        <w:ind w:right="13" w:firstLineChars="200" w:firstLine="640"/>
        <w:rPr>
          <w:rFonts w:ascii="仿宋" w:eastAsia="仿宋" w:hAnsi="仿宋"/>
          <w:color w:val="000000"/>
          <w:kern w:val="0"/>
          <w:sz w:val="32"/>
          <w:szCs w:val="32"/>
        </w:rPr>
      </w:pPr>
      <w:r w:rsidRPr="00E83937">
        <w:rPr>
          <w:rFonts w:ascii="仿宋" w:eastAsia="仿宋" w:hAnsi="仿宋" w:hint="eastAsia"/>
          <w:color w:val="000000"/>
          <w:kern w:val="0"/>
          <w:sz w:val="32"/>
          <w:szCs w:val="32"/>
        </w:rPr>
        <w:t>项目组各级人员选定前，应当事先征询成员意见，协调各项目组之间对人员、时间、资源的不同要求。</w:t>
      </w:r>
    </w:p>
    <w:p w:rsidR="00083E0D" w:rsidRPr="00E83937" w:rsidRDefault="00D82A1C" w:rsidP="00083E0D">
      <w:pPr>
        <w:adjustRightInd w:val="0"/>
        <w:snapToGrid w:val="0"/>
        <w:spacing w:line="360" w:lineRule="auto"/>
        <w:ind w:firstLineChars="200" w:firstLine="643"/>
        <w:rPr>
          <w:rFonts w:ascii="仿宋" w:eastAsia="仿宋" w:hAnsi="仿宋"/>
          <w:bCs/>
          <w:color w:val="000000"/>
          <w:sz w:val="32"/>
          <w:szCs w:val="32"/>
        </w:rPr>
      </w:pPr>
      <w:r>
        <w:rPr>
          <w:rFonts w:ascii="仿宋" w:eastAsia="仿宋" w:hAnsi="仿宋" w:hint="eastAsia"/>
          <w:b/>
          <w:bCs/>
          <w:color w:val="000000"/>
          <w:sz w:val="32"/>
          <w:szCs w:val="32"/>
        </w:rPr>
        <w:t>第二十七</w:t>
      </w:r>
      <w:r w:rsidR="00083E0D" w:rsidRPr="00E83937">
        <w:rPr>
          <w:rFonts w:ascii="仿宋" w:eastAsia="仿宋" w:hAnsi="仿宋" w:hint="eastAsia"/>
          <w:b/>
          <w:bCs/>
          <w:color w:val="000000"/>
          <w:sz w:val="32"/>
          <w:szCs w:val="32"/>
        </w:rPr>
        <w:t xml:space="preserve">条 </w:t>
      </w:r>
      <w:r w:rsidR="00083E0D" w:rsidRPr="00E83937">
        <w:rPr>
          <w:rFonts w:ascii="仿宋" w:eastAsia="仿宋" w:hAnsi="仿宋" w:cs="仿宋_GB2312" w:hint="eastAsia"/>
          <w:bCs/>
          <w:color w:val="000000"/>
          <w:sz w:val="32"/>
          <w:szCs w:val="32"/>
        </w:rPr>
        <w:t>项目负责人可以根据涉税专业服务业务需要，请求本机构内部或外部相关领域的专家协助工作。项目负责人应当对专家的工作成果负责。</w:t>
      </w:r>
    </w:p>
    <w:p w:rsidR="00083E0D" w:rsidRPr="00E83937" w:rsidRDefault="00D82A1C" w:rsidP="00083E0D">
      <w:pPr>
        <w:adjustRightInd w:val="0"/>
        <w:snapToGrid w:val="0"/>
        <w:spacing w:line="360" w:lineRule="auto"/>
        <w:ind w:firstLineChars="200" w:firstLine="643"/>
        <w:rPr>
          <w:rFonts w:ascii="仿宋" w:eastAsia="仿宋" w:hAnsi="仿宋"/>
          <w:b/>
          <w:bCs/>
          <w:color w:val="000000"/>
          <w:sz w:val="32"/>
          <w:szCs w:val="32"/>
        </w:rPr>
      </w:pPr>
      <w:r>
        <w:rPr>
          <w:rFonts w:ascii="仿宋" w:eastAsia="仿宋" w:hAnsi="仿宋" w:hint="eastAsia"/>
          <w:b/>
          <w:bCs/>
          <w:color w:val="000000"/>
          <w:sz w:val="32"/>
          <w:szCs w:val="32"/>
        </w:rPr>
        <w:t>第二十八</w:t>
      </w:r>
      <w:r w:rsidR="00083E0D" w:rsidRPr="00E83937">
        <w:rPr>
          <w:rFonts w:ascii="仿宋" w:eastAsia="仿宋" w:hAnsi="仿宋" w:hint="eastAsia"/>
          <w:b/>
          <w:bCs/>
          <w:color w:val="000000"/>
          <w:sz w:val="32"/>
          <w:szCs w:val="32"/>
        </w:rPr>
        <w:t xml:space="preserve">条 </w:t>
      </w:r>
      <w:r w:rsidR="00083E0D" w:rsidRPr="00E83937">
        <w:rPr>
          <w:rFonts w:ascii="仿宋" w:eastAsia="仿宋" w:hAnsi="仿宋" w:hint="eastAsia"/>
          <w:bCs/>
          <w:color w:val="000000"/>
          <w:sz w:val="32"/>
          <w:szCs w:val="32"/>
        </w:rPr>
        <w:t>委托人对委托项目有特殊要求的，</w:t>
      </w:r>
      <w:r w:rsidR="00083E0D" w:rsidRPr="00E83937">
        <w:rPr>
          <w:rFonts w:ascii="仿宋" w:eastAsia="仿宋" w:hAnsi="仿宋" w:hint="eastAsia"/>
          <w:color w:val="000000"/>
          <w:sz w:val="32"/>
          <w:szCs w:val="32"/>
        </w:rPr>
        <w:t>项目负责人</w:t>
      </w:r>
      <w:r w:rsidR="00083E0D" w:rsidRPr="00E83937">
        <w:rPr>
          <w:rFonts w:ascii="仿宋" w:eastAsia="仿宋" w:hAnsi="仿宋" w:hint="eastAsia"/>
          <w:bCs/>
          <w:color w:val="000000"/>
          <w:sz w:val="32"/>
          <w:szCs w:val="32"/>
        </w:rPr>
        <w:t>应当与委托人沟通，根据委托人的指导性资料开展与涉税专业服务业务相关的必要培训。</w:t>
      </w:r>
    </w:p>
    <w:p w:rsidR="00083E0D" w:rsidRPr="00E83937" w:rsidRDefault="00083E0D" w:rsidP="00083E0D">
      <w:pPr>
        <w:pStyle w:val="2"/>
        <w:jc w:val="center"/>
        <w:rPr>
          <w:rFonts w:ascii="仿宋" w:eastAsia="仿宋" w:hAnsi="仿宋" w:cs="仿宋_GB2312"/>
          <w:color w:val="000000"/>
        </w:rPr>
      </w:pPr>
      <w:bookmarkStart w:id="52" w:name="_Toc14100928"/>
      <w:bookmarkStart w:id="53" w:name="_Toc14101341"/>
      <w:bookmarkStart w:id="54" w:name="_Toc14162657"/>
      <w:r w:rsidRPr="00E83937">
        <w:rPr>
          <w:rFonts w:ascii="仿宋" w:eastAsia="仿宋" w:hAnsi="仿宋" w:cs="仿宋_GB2312" w:hint="eastAsia"/>
          <w:color w:val="000000"/>
        </w:rPr>
        <w:t>第四章  业务计划</w:t>
      </w:r>
      <w:bookmarkEnd w:id="49"/>
      <w:bookmarkEnd w:id="50"/>
      <w:bookmarkEnd w:id="51"/>
      <w:bookmarkEnd w:id="52"/>
      <w:bookmarkEnd w:id="53"/>
      <w:bookmarkEnd w:id="54"/>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bookmarkStart w:id="55" w:name="_Toc2837"/>
      <w:bookmarkStart w:id="56" w:name="_Toc7727"/>
      <w:r w:rsidRPr="00E83937">
        <w:rPr>
          <w:rFonts w:ascii="仿宋" w:eastAsia="仿宋" w:hAnsi="仿宋" w:cs="仿宋_GB2312" w:hint="eastAsia"/>
          <w:b/>
          <w:bCs/>
          <w:color w:val="000000"/>
          <w:sz w:val="32"/>
          <w:szCs w:val="32"/>
        </w:rPr>
        <w:t>第二十</w:t>
      </w:r>
      <w:r w:rsidR="00D82A1C">
        <w:rPr>
          <w:rFonts w:ascii="仿宋" w:eastAsia="仿宋" w:hAnsi="仿宋" w:cs="仿宋_GB2312" w:hint="eastAsia"/>
          <w:b/>
          <w:bCs/>
          <w:color w:val="000000"/>
          <w:sz w:val="32"/>
          <w:szCs w:val="32"/>
        </w:rPr>
        <w:t>九</w:t>
      </w:r>
      <w:r w:rsidRPr="00E83937">
        <w:rPr>
          <w:rFonts w:ascii="仿宋" w:eastAsia="仿宋" w:hAnsi="仿宋" w:cs="仿宋_GB2312" w:hint="eastAsia"/>
          <w:b/>
          <w:bCs/>
          <w:color w:val="000000"/>
          <w:sz w:val="32"/>
          <w:szCs w:val="32"/>
        </w:rPr>
        <w:t xml:space="preserve">条 </w:t>
      </w:r>
      <w:r w:rsidRPr="00E83937">
        <w:rPr>
          <w:rFonts w:ascii="仿宋" w:eastAsia="仿宋" w:hAnsi="仿宋" w:cs="仿宋_GB2312" w:hint="eastAsia"/>
          <w:bCs/>
          <w:color w:val="000000"/>
          <w:sz w:val="32"/>
          <w:szCs w:val="32"/>
        </w:rPr>
        <w:t>业务计划是指税务师事务所在承接业务或签订协议过程中，根据实施委托事项的需要，制定的包括工作目标、工作方案、时间安排、业务范围、人员分工、沟通协调、执行程序、保密措施、风险提示等内容的业务实施计划。</w:t>
      </w:r>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r w:rsidRPr="00E83937">
        <w:rPr>
          <w:rFonts w:ascii="仿宋" w:eastAsia="仿宋" w:hAnsi="仿宋" w:cs="仿宋_GB2312" w:hint="eastAsia"/>
          <w:b/>
          <w:bCs/>
          <w:color w:val="000000"/>
          <w:sz w:val="32"/>
          <w:szCs w:val="32"/>
        </w:rPr>
        <w:t>第</w:t>
      </w:r>
      <w:r w:rsidR="00D82A1C">
        <w:rPr>
          <w:rFonts w:ascii="仿宋" w:eastAsia="仿宋" w:hAnsi="仿宋" w:cs="仿宋_GB2312" w:hint="eastAsia"/>
          <w:b/>
          <w:bCs/>
          <w:color w:val="000000"/>
          <w:sz w:val="32"/>
          <w:szCs w:val="32"/>
        </w:rPr>
        <w:t>三十</w:t>
      </w:r>
      <w:r w:rsidRPr="00E83937">
        <w:rPr>
          <w:rFonts w:ascii="仿宋" w:eastAsia="仿宋" w:hAnsi="仿宋" w:cs="仿宋_GB2312" w:hint="eastAsia"/>
          <w:b/>
          <w:bCs/>
          <w:color w:val="000000"/>
          <w:sz w:val="32"/>
          <w:szCs w:val="32"/>
        </w:rPr>
        <w:t xml:space="preserve">条 </w:t>
      </w:r>
      <w:r w:rsidRPr="00E83937">
        <w:rPr>
          <w:rFonts w:ascii="仿宋" w:eastAsia="仿宋" w:hAnsi="仿宋" w:cs="仿宋_GB2312" w:hint="eastAsia"/>
          <w:bCs/>
          <w:color w:val="000000"/>
          <w:sz w:val="32"/>
          <w:szCs w:val="32"/>
        </w:rPr>
        <w:t>项目组负责人应当制定业务计划，项目组成员应当参与制定业务计划，并执行业务计划。</w:t>
      </w:r>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r w:rsidRPr="00E83937">
        <w:rPr>
          <w:rFonts w:ascii="仿宋" w:eastAsia="仿宋" w:hAnsi="仿宋" w:cs="仿宋_GB2312" w:hint="eastAsia"/>
          <w:b/>
          <w:bCs/>
          <w:color w:val="000000"/>
          <w:sz w:val="32"/>
          <w:szCs w:val="32"/>
        </w:rPr>
        <w:t>第三十</w:t>
      </w:r>
      <w:r w:rsidR="00D82A1C">
        <w:rPr>
          <w:rFonts w:ascii="仿宋" w:eastAsia="仿宋" w:hAnsi="仿宋" w:cs="仿宋_GB2312" w:hint="eastAsia"/>
          <w:b/>
          <w:bCs/>
          <w:color w:val="000000"/>
          <w:sz w:val="32"/>
          <w:szCs w:val="32"/>
        </w:rPr>
        <w:t>一</w:t>
      </w:r>
      <w:r w:rsidRPr="00E83937">
        <w:rPr>
          <w:rFonts w:ascii="仿宋" w:eastAsia="仿宋" w:hAnsi="仿宋" w:cs="仿宋_GB2312" w:hint="eastAsia"/>
          <w:b/>
          <w:bCs/>
          <w:color w:val="000000"/>
          <w:sz w:val="32"/>
          <w:szCs w:val="32"/>
        </w:rPr>
        <w:t>条</w:t>
      </w:r>
      <w:r w:rsidRPr="00E83937">
        <w:rPr>
          <w:rFonts w:ascii="仿宋" w:eastAsia="仿宋" w:hAnsi="仿宋" w:cs="仿宋_GB2312" w:hint="eastAsia"/>
          <w:bCs/>
          <w:color w:val="000000"/>
          <w:sz w:val="32"/>
          <w:szCs w:val="32"/>
        </w:rPr>
        <w:t xml:space="preserve"> 制定业务计划应当达到下列目标：</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（一）关注与涉税专业服务相关的重要领域；</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（二）及时发现和解决潜在问题；</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lastRenderedPageBreak/>
        <w:t>（三）组织和管理服务过程，以有效的方式执行业务计划；</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（四）选择具备专业胜任能力的项目组成员应对预期风险；</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（五）指导、监督并复核项目组成员的工作。</w:t>
      </w:r>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bookmarkStart w:id="57" w:name="_Toc497407334"/>
      <w:bookmarkStart w:id="58" w:name="_Toc29916"/>
      <w:bookmarkStart w:id="59" w:name="_Toc10914"/>
      <w:bookmarkEnd w:id="55"/>
      <w:bookmarkEnd w:id="56"/>
      <w:r w:rsidRPr="00E83937">
        <w:rPr>
          <w:rFonts w:ascii="仿宋" w:eastAsia="仿宋" w:hAnsi="仿宋" w:cs="仿宋_GB2312" w:hint="eastAsia"/>
          <w:b/>
          <w:bCs/>
          <w:color w:val="000000"/>
          <w:sz w:val="32"/>
          <w:szCs w:val="32"/>
        </w:rPr>
        <w:t>第三十</w:t>
      </w:r>
      <w:r w:rsidR="00D82A1C">
        <w:rPr>
          <w:rFonts w:ascii="仿宋" w:eastAsia="仿宋" w:hAnsi="仿宋" w:cs="仿宋_GB2312" w:hint="eastAsia"/>
          <w:b/>
          <w:bCs/>
          <w:color w:val="000000"/>
          <w:sz w:val="32"/>
          <w:szCs w:val="32"/>
        </w:rPr>
        <w:t>二</w:t>
      </w:r>
      <w:r w:rsidRPr="00E83937">
        <w:rPr>
          <w:rFonts w:ascii="仿宋" w:eastAsia="仿宋" w:hAnsi="仿宋" w:cs="仿宋_GB2312" w:hint="eastAsia"/>
          <w:b/>
          <w:bCs/>
          <w:color w:val="000000"/>
          <w:sz w:val="32"/>
          <w:szCs w:val="32"/>
        </w:rPr>
        <w:t>条</w:t>
      </w:r>
      <w:r w:rsidRPr="00E83937">
        <w:rPr>
          <w:rFonts w:ascii="仿宋" w:eastAsia="仿宋" w:hAnsi="仿宋" w:cs="仿宋_GB2312" w:hint="eastAsia"/>
          <w:bCs/>
          <w:color w:val="000000"/>
          <w:sz w:val="32"/>
          <w:szCs w:val="32"/>
        </w:rPr>
        <w:t xml:space="preserve"> 对业务复杂的项目，可以制定总体业务计划和具体业务计划；对业务简单的项目，可以将总体业务计划和具体业务计划的相关内容进行合并，制定简化版的业务计划。</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税务师事务所参加招投标的，应当认真研究招标业务技术需求，制定的业务计划还应当符合招标文件的特殊要求。</w:t>
      </w:r>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bookmarkStart w:id="60" w:name="_Toc20700"/>
      <w:bookmarkEnd w:id="57"/>
      <w:bookmarkEnd w:id="58"/>
      <w:bookmarkEnd w:id="59"/>
      <w:r w:rsidRPr="00E83937">
        <w:rPr>
          <w:rFonts w:ascii="仿宋" w:eastAsia="仿宋" w:hAnsi="仿宋" w:cs="仿宋_GB2312" w:hint="eastAsia"/>
          <w:b/>
          <w:bCs/>
          <w:color w:val="000000"/>
          <w:sz w:val="32"/>
          <w:szCs w:val="32"/>
        </w:rPr>
        <w:t>第三十</w:t>
      </w:r>
      <w:r w:rsidR="00D82A1C">
        <w:rPr>
          <w:rFonts w:ascii="仿宋" w:eastAsia="仿宋" w:hAnsi="仿宋" w:cs="仿宋_GB2312" w:hint="eastAsia"/>
          <w:b/>
          <w:bCs/>
          <w:color w:val="000000"/>
          <w:sz w:val="32"/>
          <w:szCs w:val="32"/>
        </w:rPr>
        <w:t>三</w:t>
      </w:r>
      <w:r w:rsidRPr="00E83937">
        <w:rPr>
          <w:rFonts w:ascii="仿宋" w:eastAsia="仿宋" w:hAnsi="仿宋" w:cs="仿宋_GB2312" w:hint="eastAsia"/>
          <w:b/>
          <w:bCs/>
          <w:color w:val="000000"/>
          <w:sz w:val="32"/>
          <w:szCs w:val="32"/>
        </w:rPr>
        <w:t xml:space="preserve">条 </w:t>
      </w:r>
      <w:r w:rsidRPr="00E83937">
        <w:rPr>
          <w:rFonts w:ascii="仿宋" w:eastAsia="仿宋" w:hAnsi="仿宋" w:cs="仿宋_GB2312" w:hint="eastAsia"/>
          <w:bCs/>
          <w:color w:val="000000"/>
          <w:sz w:val="32"/>
          <w:szCs w:val="32"/>
        </w:rPr>
        <w:t>总体业务计划应当落实工作目标，确定工作策略，安排服务时间，界定业务范围，明确人员组织分工，明确必要的沟通环节和程序。</w:t>
      </w:r>
      <w:bookmarkStart w:id="61" w:name="_Toc29108"/>
      <w:bookmarkEnd w:id="60"/>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总体业务计划指导具体业务计划的制定。</w:t>
      </w:r>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bookmarkStart w:id="62" w:name="_Toc5294"/>
      <w:r w:rsidRPr="00E83937">
        <w:rPr>
          <w:rFonts w:ascii="仿宋" w:eastAsia="仿宋" w:hAnsi="仿宋"/>
          <w:b/>
          <w:color w:val="000000"/>
          <w:kern w:val="0"/>
          <w:sz w:val="32"/>
          <w:szCs w:val="32"/>
        </w:rPr>
        <w:t>第</w:t>
      </w:r>
      <w:r w:rsidR="00D82A1C">
        <w:rPr>
          <w:rFonts w:ascii="仿宋" w:eastAsia="仿宋" w:hAnsi="仿宋" w:hint="eastAsia"/>
          <w:b/>
          <w:color w:val="000000"/>
          <w:kern w:val="0"/>
          <w:sz w:val="32"/>
          <w:szCs w:val="32"/>
        </w:rPr>
        <w:t>三十四</w:t>
      </w:r>
      <w:r w:rsidRPr="00E83937">
        <w:rPr>
          <w:rFonts w:ascii="仿宋" w:eastAsia="仿宋" w:hAnsi="仿宋"/>
          <w:b/>
          <w:color w:val="000000"/>
          <w:kern w:val="0"/>
          <w:sz w:val="32"/>
          <w:szCs w:val="32"/>
        </w:rPr>
        <w:t>条</w:t>
      </w:r>
      <w:r w:rsidRPr="00E83937">
        <w:rPr>
          <w:rFonts w:ascii="仿宋" w:eastAsia="仿宋" w:hAnsi="仿宋" w:hint="eastAsia"/>
          <w:b/>
          <w:color w:val="000000"/>
          <w:kern w:val="0"/>
          <w:sz w:val="32"/>
          <w:szCs w:val="32"/>
        </w:rPr>
        <w:t xml:space="preserve"> </w:t>
      </w:r>
      <w:r w:rsidRPr="00E83937">
        <w:rPr>
          <w:rFonts w:ascii="仿宋" w:eastAsia="仿宋" w:hAnsi="仿宋" w:cs="仿宋_GB2312" w:hint="eastAsia"/>
          <w:bCs/>
          <w:color w:val="000000"/>
          <w:sz w:val="32"/>
          <w:szCs w:val="32"/>
        </w:rPr>
        <w:t>总体业务计划一般包括以下内容：</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（一）委托人基本情况。主要包括基本概况、经营状况、行业涉税特点、执行的会计制度和相关税收政策情况等；</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（二）对涉税专业服务的风险评估，包括委托人的财务风险、纳税风险、管理风险以及政策风险等；</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（三）业务小组成员。在确定业务小组成员时，</w:t>
      </w:r>
      <w:r w:rsidRPr="00E83937">
        <w:rPr>
          <w:rFonts w:ascii="仿宋" w:eastAsia="仿宋" w:hAnsi="仿宋" w:hint="eastAsia"/>
          <w:color w:val="000000"/>
          <w:kern w:val="0"/>
          <w:sz w:val="32"/>
          <w:szCs w:val="32"/>
        </w:rPr>
        <w:t>特别是确定项目负责人时，</w:t>
      </w:r>
      <w:r w:rsidRPr="00E83937">
        <w:rPr>
          <w:rFonts w:ascii="仿宋" w:eastAsia="仿宋" w:hAnsi="仿宋" w:cs="仿宋_GB2312" w:hint="eastAsia"/>
          <w:bCs/>
          <w:color w:val="000000"/>
          <w:sz w:val="32"/>
          <w:szCs w:val="32"/>
        </w:rPr>
        <w:t>应充分考虑其从业经验、专业素质等方</w:t>
      </w:r>
      <w:r w:rsidRPr="00E83937">
        <w:rPr>
          <w:rFonts w:ascii="仿宋" w:eastAsia="仿宋" w:hAnsi="仿宋" w:cs="仿宋_GB2312" w:hint="eastAsia"/>
          <w:bCs/>
          <w:color w:val="000000"/>
          <w:sz w:val="32"/>
          <w:szCs w:val="32"/>
        </w:rPr>
        <w:lastRenderedPageBreak/>
        <w:t>面。</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（四）涉税专业服务工作进度及时间。项目负责人应对涉税专业服务工作的进度及时间做出规划，明确各阶段的执行人及执行日期，涉税资料的交接方式、时间、及预计服务完成时间等。</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（五）其他相关内容。</w:t>
      </w:r>
    </w:p>
    <w:p w:rsidR="00083E0D" w:rsidRPr="00E83937" w:rsidRDefault="00D82A1C" w:rsidP="00083E0D">
      <w:pPr>
        <w:adjustRightInd w:val="0"/>
        <w:snapToGrid w:val="0"/>
        <w:spacing w:line="360" w:lineRule="auto"/>
        <w:ind w:firstLineChars="200" w:firstLine="643"/>
        <w:rPr>
          <w:rFonts w:ascii="仿宋" w:eastAsia="仿宋" w:hAnsi="仿宋" w:cs="仿宋_GB2312"/>
          <w:bCs/>
          <w:color w:val="000000"/>
          <w:sz w:val="32"/>
          <w:szCs w:val="32"/>
        </w:rPr>
      </w:pPr>
      <w:r>
        <w:rPr>
          <w:rFonts w:ascii="仿宋" w:eastAsia="仿宋" w:hAnsi="仿宋" w:cs="仿宋_GB2312" w:hint="eastAsia"/>
          <w:b/>
          <w:bCs/>
          <w:color w:val="000000"/>
          <w:sz w:val="32"/>
          <w:szCs w:val="32"/>
        </w:rPr>
        <w:t>第三十五</w:t>
      </w:r>
      <w:r w:rsidR="00083E0D" w:rsidRPr="00E83937">
        <w:rPr>
          <w:rFonts w:ascii="仿宋" w:eastAsia="仿宋" w:hAnsi="仿宋" w:cs="仿宋_GB2312" w:hint="eastAsia"/>
          <w:b/>
          <w:bCs/>
          <w:color w:val="000000"/>
          <w:sz w:val="32"/>
          <w:szCs w:val="32"/>
        </w:rPr>
        <w:t xml:space="preserve">条 </w:t>
      </w:r>
      <w:r w:rsidR="00083E0D" w:rsidRPr="00E83937">
        <w:rPr>
          <w:rFonts w:ascii="仿宋" w:eastAsia="仿宋" w:hAnsi="仿宋" w:cs="仿宋_GB2312" w:hint="eastAsia"/>
          <w:bCs/>
          <w:color w:val="000000"/>
          <w:sz w:val="32"/>
          <w:szCs w:val="32"/>
        </w:rPr>
        <w:t>具体业务计划一般包括以下内容：</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（一）根据委托项目情况确定拟执行的服务程序，包括工作程序、沟通程序、报告程序和调整程序等；</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（二）根据项目复杂程度、风险状况、工作量大小和时间限定等情况，确定时间、步骤和方法；</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（三）确定具体工作流程。</w:t>
      </w:r>
    </w:p>
    <w:p w:rsidR="00083E0D" w:rsidRPr="00E83937" w:rsidRDefault="00D82A1C" w:rsidP="00083E0D">
      <w:pPr>
        <w:adjustRightInd w:val="0"/>
        <w:snapToGrid w:val="0"/>
        <w:spacing w:line="360" w:lineRule="auto"/>
        <w:ind w:firstLineChars="200" w:firstLine="643"/>
        <w:rPr>
          <w:rFonts w:ascii="仿宋" w:eastAsia="仿宋" w:hAnsi="仿宋" w:cs="仿宋_GB2312"/>
          <w:bCs/>
          <w:color w:val="000000"/>
          <w:sz w:val="32"/>
          <w:szCs w:val="32"/>
        </w:rPr>
      </w:pPr>
      <w:r>
        <w:rPr>
          <w:rFonts w:ascii="仿宋" w:eastAsia="仿宋" w:hAnsi="仿宋" w:cs="仿宋_GB2312" w:hint="eastAsia"/>
          <w:b/>
          <w:bCs/>
          <w:color w:val="000000"/>
          <w:sz w:val="32"/>
          <w:szCs w:val="32"/>
        </w:rPr>
        <w:t>第三十六</w:t>
      </w:r>
      <w:r w:rsidR="00083E0D" w:rsidRPr="00E83937">
        <w:rPr>
          <w:rFonts w:ascii="仿宋" w:eastAsia="仿宋" w:hAnsi="仿宋" w:cs="仿宋_GB2312" w:hint="eastAsia"/>
          <w:b/>
          <w:bCs/>
          <w:color w:val="000000"/>
          <w:sz w:val="32"/>
          <w:szCs w:val="32"/>
        </w:rPr>
        <w:t xml:space="preserve">条 </w:t>
      </w:r>
      <w:r w:rsidR="00083E0D" w:rsidRPr="00E83937">
        <w:rPr>
          <w:rFonts w:ascii="仿宋" w:eastAsia="仿宋" w:hAnsi="仿宋" w:cs="仿宋_GB2312" w:hint="eastAsia"/>
          <w:bCs/>
          <w:color w:val="000000"/>
          <w:sz w:val="32"/>
          <w:szCs w:val="32"/>
        </w:rPr>
        <w:t>执行业务委托协议过程中，发生变更协议或补充协议情形的，或者发现新情况、新问题的，可以对业务计划进行适当调整，或者制定补充计划。</w:t>
      </w:r>
    </w:p>
    <w:p w:rsidR="00083E0D" w:rsidRPr="00E83937" w:rsidRDefault="00083E0D" w:rsidP="00083E0D">
      <w:pPr>
        <w:adjustRightInd w:val="0"/>
        <w:snapToGrid w:val="0"/>
        <w:spacing w:line="360" w:lineRule="auto"/>
        <w:ind w:firstLineChars="200" w:firstLine="643"/>
        <w:rPr>
          <w:rFonts w:ascii="仿宋" w:eastAsia="仿宋" w:hAnsi="仿宋"/>
          <w:b/>
          <w:color w:val="000000"/>
          <w:kern w:val="0"/>
          <w:sz w:val="32"/>
          <w:szCs w:val="32"/>
        </w:rPr>
      </w:pPr>
      <w:r w:rsidRPr="00E83937">
        <w:rPr>
          <w:rFonts w:ascii="仿宋" w:eastAsia="仿宋" w:hAnsi="仿宋"/>
          <w:b/>
          <w:color w:val="000000"/>
          <w:kern w:val="0"/>
          <w:sz w:val="32"/>
          <w:szCs w:val="32"/>
        </w:rPr>
        <w:t>第</w:t>
      </w:r>
      <w:r w:rsidR="00D82A1C">
        <w:rPr>
          <w:rFonts w:ascii="仿宋" w:eastAsia="仿宋" w:hAnsi="仿宋" w:hint="eastAsia"/>
          <w:b/>
          <w:color w:val="000000"/>
          <w:kern w:val="0"/>
          <w:sz w:val="32"/>
          <w:szCs w:val="32"/>
        </w:rPr>
        <w:t>三十七</w:t>
      </w:r>
      <w:r w:rsidRPr="00E83937">
        <w:rPr>
          <w:rFonts w:ascii="仿宋" w:eastAsia="仿宋" w:hAnsi="仿宋"/>
          <w:b/>
          <w:color w:val="000000"/>
          <w:kern w:val="0"/>
          <w:sz w:val="32"/>
          <w:szCs w:val="32"/>
        </w:rPr>
        <w:t>条</w:t>
      </w:r>
      <w:r w:rsidRPr="00E83937">
        <w:rPr>
          <w:rFonts w:ascii="仿宋" w:eastAsia="仿宋" w:hAnsi="仿宋" w:hint="eastAsia"/>
          <w:b/>
          <w:color w:val="000000"/>
          <w:kern w:val="0"/>
          <w:sz w:val="32"/>
          <w:szCs w:val="32"/>
        </w:rPr>
        <w:t xml:space="preserve"> </w:t>
      </w:r>
      <w:r w:rsidRPr="00E83937">
        <w:rPr>
          <w:rFonts w:ascii="仿宋" w:eastAsia="仿宋" w:hAnsi="仿宋"/>
          <w:color w:val="000000"/>
          <w:kern w:val="0"/>
          <w:sz w:val="32"/>
          <w:szCs w:val="32"/>
        </w:rPr>
        <w:t>项目负责人</w:t>
      </w:r>
      <w:r w:rsidRPr="00E83937">
        <w:rPr>
          <w:rFonts w:ascii="仿宋" w:eastAsia="仿宋" w:hAnsi="仿宋" w:hint="eastAsia"/>
          <w:color w:val="000000"/>
          <w:kern w:val="0"/>
          <w:sz w:val="32"/>
          <w:szCs w:val="32"/>
        </w:rPr>
        <w:t>应当根据委托人的情况和委托事项的性质，确定重要风险控制事项。</w:t>
      </w:r>
    </w:p>
    <w:p w:rsidR="00083E0D" w:rsidRPr="00E83937" w:rsidRDefault="00083E0D" w:rsidP="00083E0D">
      <w:pPr>
        <w:adjustRightInd w:val="0"/>
        <w:snapToGrid w:val="0"/>
        <w:spacing w:line="360" w:lineRule="auto"/>
        <w:ind w:firstLineChars="200" w:firstLine="643"/>
        <w:rPr>
          <w:rFonts w:ascii="仿宋" w:eastAsia="仿宋" w:hAnsi="仿宋" w:cs="仿宋_GB2312"/>
          <w:color w:val="000000"/>
          <w:sz w:val="32"/>
          <w:szCs w:val="32"/>
        </w:rPr>
      </w:pPr>
      <w:r w:rsidRPr="00E83937">
        <w:rPr>
          <w:rFonts w:ascii="仿宋" w:eastAsia="仿宋" w:hAnsi="仿宋"/>
          <w:b/>
          <w:color w:val="000000"/>
          <w:kern w:val="0"/>
          <w:sz w:val="32"/>
          <w:szCs w:val="32"/>
        </w:rPr>
        <w:t>第</w:t>
      </w:r>
      <w:r w:rsidR="00D82A1C">
        <w:rPr>
          <w:rFonts w:ascii="仿宋" w:eastAsia="仿宋" w:hAnsi="仿宋" w:hint="eastAsia"/>
          <w:b/>
          <w:color w:val="000000"/>
          <w:kern w:val="0"/>
          <w:sz w:val="32"/>
          <w:szCs w:val="32"/>
        </w:rPr>
        <w:t>三十八</w:t>
      </w:r>
      <w:r w:rsidRPr="00E83937">
        <w:rPr>
          <w:rFonts w:ascii="仿宋" w:eastAsia="仿宋" w:hAnsi="仿宋"/>
          <w:b/>
          <w:color w:val="000000"/>
          <w:kern w:val="0"/>
          <w:sz w:val="32"/>
          <w:szCs w:val="32"/>
        </w:rPr>
        <w:t>条</w:t>
      </w:r>
      <w:r w:rsidRPr="00E83937">
        <w:rPr>
          <w:rFonts w:ascii="仿宋" w:eastAsia="仿宋" w:hAnsi="仿宋" w:hint="eastAsia"/>
          <w:b/>
          <w:color w:val="000000"/>
          <w:kern w:val="0"/>
          <w:sz w:val="32"/>
          <w:szCs w:val="32"/>
        </w:rPr>
        <w:t xml:space="preserve"> </w:t>
      </w:r>
      <w:r w:rsidRPr="00E83937">
        <w:rPr>
          <w:rFonts w:ascii="仿宋" w:eastAsia="仿宋" w:hAnsi="仿宋" w:cs="仿宋_GB2312" w:hint="eastAsia"/>
          <w:bCs/>
          <w:color w:val="000000"/>
          <w:sz w:val="32"/>
          <w:szCs w:val="32"/>
        </w:rPr>
        <w:t>税务师事务所应当对制定业务计划履行内部审核、批准等管理程序。</w:t>
      </w:r>
    </w:p>
    <w:p w:rsidR="00083E0D" w:rsidRPr="00E83937" w:rsidRDefault="00083E0D" w:rsidP="00083E0D">
      <w:pPr>
        <w:adjustRightInd w:val="0"/>
        <w:snapToGrid w:val="0"/>
        <w:spacing w:line="360" w:lineRule="auto"/>
        <w:ind w:firstLineChars="200" w:firstLine="640"/>
        <w:rPr>
          <w:rFonts w:ascii="仿宋" w:eastAsia="仿宋" w:hAnsi="仿宋"/>
          <w:color w:val="000000"/>
          <w:kern w:val="0"/>
          <w:sz w:val="32"/>
          <w:szCs w:val="32"/>
        </w:rPr>
      </w:pPr>
      <w:r w:rsidRPr="00E83937">
        <w:rPr>
          <w:rFonts w:ascii="仿宋" w:eastAsia="仿宋" w:hAnsi="仿宋" w:hint="eastAsia"/>
          <w:color w:val="000000"/>
          <w:kern w:val="0"/>
          <w:sz w:val="32"/>
          <w:szCs w:val="32"/>
        </w:rPr>
        <w:t>涉税专业服务业务计划编制完成以后，应连同委托协议及其他相关资料一并交由</w:t>
      </w:r>
      <w:r w:rsidRPr="00E83937">
        <w:rPr>
          <w:rFonts w:ascii="仿宋" w:eastAsia="仿宋" w:hAnsi="仿宋"/>
          <w:color w:val="000000"/>
          <w:kern w:val="0"/>
          <w:sz w:val="32"/>
          <w:szCs w:val="32"/>
        </w:rPr>
        <w:t>税务师事务所</w:t>
      </w:r>
      <w:r w:rsidRPr="00E83937">
        <w:rPr>
          <w:rFonts w:ascii="仿宋" w:eastAsia="仿宋" w:hAnsi="仿宋" w:hint="eastAsia"/>
          <w:color w:val="000000"/>
          <w:kern w:val="0"/>
          <w:sz w:val="32"/>
          <w:szCs w:val="32"/>
        </w:rPr>
        <w:t>有关业务负责人审核和批准。重大项目的工作计划，应经</w:t>
      </w:r>
      <w:r w:rsidRPr="00E83937">
        <w:rPr>
          <w:rFonts w:ascii="仿宋" w:eastAsia="仿宋" w:hAnsi="仿宋"/>
          <w:color w:val="000000"/>
          <w:kern w:val="0"/>
          <w:sz w:val="32"/>
          <w:szCs w:val="32"/>
        </w:rPr>
        <w:t>税务师事务所</w:t>
      </w:r>
      <w:r w:rsidRPr="00E83937">
        <w:rPr>
          <w:rFonts w:ascii="仿宋" w:eastAsia="仿宋" w:hAnsi="仿宋" w:hint="eastAsia"/>
          <w:color w:val="000000"/>
          <w:kern w:val="0"/>
          <w:sz w:val="32"/>
          <w:szCs w:val="32"/>
        </w:rPr>
        <w:t>主要业</w:t>
      </w:r>
      <w:r w:rsidRPr="00E83937">
        <w:rPr>
          <w:rFonts w:ascii="仿宋" w:eastAsia="仿宋" w:hAnsi="仿宋" w:hint="eastAsia"/>
          <w:color w:val="000000"/>
          <w:kern w:val="0"/>
          <w:sz w:val="32"/>
          <w:szCs w:val="32"/>
        </w:rPr>
        <w:lastRenderedPageBreak/>
        <w:t>务负责人审核和批准，并签署审核和批准意见。业务负责人应重点审核业务计划的下列主要事项：</w:t>
      </w:r>
    </w:p>
    <w:p w:rsidR="00083E0D" w:rsidRPr="00E83937" w:rsidRDefault="00083E0D" w:rsidP="00083E0D">
      <w:pPr>
        <w:adjustRightInd w:val="0"/>
        <w:snapToGrid w:val="0"/>
        <w:spacing w:line="360" w:lineRule="auto"/>
        <w:ind w:firstLineChars="200" w:firstLine="640"/>
        <w:rPr>
          <w:rFonts w:ascii="仿宋" w:eastAsia="仿宋" w:hAnsi="仿宋"/>
          <w:color w:val="000000"/>
          <w:kern w:val="0"/>
          <w:sz w:val="32"/>
          <w:szCs w:val="32"/>
        </w:rPr>
      </w:pPr>
      <w:r w:rsidRPr="00E83937">
        <w:rPr>
          <w:rFonts w:ascii="仿宋" w:eastAsia="仿宋" w:hAnsi="仿宋" w:hint="eastAsia"/>
          <w:color w:val="000000"/>
          <w:kern w:val="0"/>
          <w:sz w:val="32"/>
          <w:szCs w:val="32"/>
        </w:rPr>
        <w:t>（一）</w:t>
      </w:r>
      <w:r w:rsidRPr="00E83937">
        <w:rPr>
          <w:rFonts w:ascii="仿宋" w:eastAsia="仿宋" w:hAnsi="仿宋"/>
          <w:color w:val="000000"/>
          <w:kern w:val="0"/>
          <w:sz w:val="32"/>
          <w:szCs w:val="32"/>
        </w:rPr>
        <w:t>计划前是否在现场进行调研；</w:t>
      </w:r>
    </w:p>
    <w:p w:rsidR="00083E0D" w:rsidRPr="00E83937" w:rsidRDefault="00083E0D" w:rsidP="00083E0D">
      <w:pPr>
        <w:adjustRightInd w:val="0"/>
        <w:snapToGrid w:val="0"/>
        <w:spacing w:line="360" w:lineRule="auto"/>
        <w:ind w:firstLineChars="200" w:firstLine="640"/>
        <w:rPr>
          <w:rFonts w:ascii="仿宋" w:eastAsia="仿宋" w:hAnsi="仿宋"/>
          <w:color w:val="000000"/>
          <w:kern w:val="0"/>
          <w:sz w:val="32"/>
          <w:szCs w:val="32"/>
        </w:rPr>
      </w:pPr>
      <w:r w:rsidRPr="00E83937">
        <w:rPr>
          <w:rFonts w:ascii="仿宋" w:eastAsia="仿宋" w:hAnsi="仿宋" w:hint="eastAsia"/>
          <w:color w:val="000000"/>
          <w:kern w:val="0"/>
          <w:sz w:val="32"/>
          <w:szCs w:val="32"/>
        </w:rPr>
        <w:t>（二）</w:t>
      </w:r>
      <w:r w:rsidRPr="00E83937">
        <w:rPr>
          <w:rFonts w:ascii="仿宋" w:eastAsia="仿宋" w:hAnsi="仿宋"/>
          <w:color w:val="000000"/>
          <w:kern w:val="0"/>
          <w:sz w:val="32"/>
          <w:szCs w:val="32"/>
        </w:rPr>
        <w:t>对重大风险事项确定是否准确；</w:t>
      </w:r>
    </w:p>
    <w:p w:rsidR="00083E0D" w:rsidRPr="00E83937" w:rsidRDefault="00083E0D" w:rsidP="00083E0D">
      <w:pPr>
        <w:adjustRightInd w:val="0"/>
        <w:snapToGrid w:val="0"/>
        <w:spacing w:line="360" w:lineRule="auto"/>
        <w:ind w:firstLineChars="200" w:firstLine="640"/>
        <w:rPr>
          <w:rFonts w:ascii="仿宋" w:eastAsia="仿宋" w:hAnsi="仿宋"/>
          <w:color w:val="000000"/>
          <w:kern w:val="0"/>
          <w:sz w:val="32"/>
          <w:szCs w:val="32"/>
        </w:rPr>
      </w:pPr>
      <w:r w:rsidRPr="00E83937">
        <w:rPr>
          <w:rFonts w:ascii="仿宋" w:eastAsia="仿宋" w:hAnsi="仿宋" w:hint="eastAsia"/>
          <w:color w:val="000000"/>
          <w:kern w:val="0"/>
          <w:sz w:val="32"/>
          <w:szCs w:val="32"/>
        </w:rPr>
        <w:t>（三）</w:t>
      </w:r>
      <w:r w:rsidRPr="00E83937">
        <w:rPr>
          <w:rFonts w:ascii="仿宋" w:eastAsia="仿宋" w:hAnsi="仿宋"/>
          <w:color w:val="000000"/>
          <w:kern w:val="0"/>
          <w:sz w:val="32"/>
          <w:szCs w:val="32"/>
        </w:rPr>
        <w:t>计划内容是否全面、可行；</w:t>
      </w:r>
    </w:p>
    <w:p w:rsidR="00083E0D" w:rsidRPr="00E83937" w:rsidRDefault="00083E0D" w:rsidP="00083E0D">
      <w:pPr>
        <w:adjustRightInd w:val="0"/>
        <w:snapToGrid w:val="0"/>
        <w:spacing w:line="360" w:lineRule="auto"/>
        <w:ind w:firstLineChars="200" w:firstLine="640"/>
        <w:rPr>
          <w:rFonts w:ascii="仿宋" w:eastAsia="仿宋" w:hAnsi="仿宋"/>
          <w:color w:val="000000"/>
          <w:kern w:val="0"/>
          <w:sz w:val="32"/>
          <w:szCs w:val="32"/>
        </w:rPr>
      </w:pPr>
      <w:r w:rsidRPr="00E83937">
        <w:rPr>
          <w:rFonts w:ascii="仿宋" w:eastAsia="仿宋" w:hAnsi="仿宋" w:hint="eastAsia"/>
          <w:color w:val="000000"/>
          <w:kern w:val="0"/>
          <w:sz w:val="32"/>
          <w:szCs w:val="32"/>
        </w:rPr>
        <w:t>（四）时间预算是否合理；</w:t>
      </w:r>
    </w:p>
    <w:p w:rsidR="00083E0D" w:rsidRPr="00E83937" w:rsidRDefault="00083E0D" w:rsidP="00083E0D">
      <w:pPr>
        <w:adjustRightInd w:val="0"/>
        <w:snapToGrid w:val="0"/>
        <w:spacing w:line="360" w:lineRule="auto"/>
        <w:ind w:firstLineChars="200" w:firstLine="640"/>
        <w:rPr>
          <w:rFonts w:ascii="仿宋" w:eastAsia="仿宋" w:hAnsi="仿宋"/>
          <w:color w:val="000000"/>
          <w:kern w:val="0"/>
          <w:sz w:val="32"/>
          <w:szCs w:val="32"/>
        </w:rPr>
      </w:pPr>
      <w:r w:rsidRPr="00E83937">
        <w:rPr>
          <w:rFonts w:ascii="仿宋" w:eastAsia="仿宋" w:hAnsi="仿宋" w:hint="eastAsia"/>
          <w:color w:val="000000"/>
          <w:kern w:val="0"/>
          <w:sz w:val="32"/>
          <w:szCs w:val="32"/>
        </w:rPr>
        <w:t>（五）项目组成员的选派与分工是否恰当；</w:t>
      </w:r>
    </w:p>
    <w:p w:rsidR="00083E0D" w:rsidRPr="00E83937" w:rsidRDefault="00083E0D" w:rsidP="00083E0D">
      <w:pPr>
        <w:adjustRightInd w:val="0"/>
        <w:snapToGrid w:val="0"/>
        <w:spacing w:line="360" w:lineRule="auto"/>
        <w:ind w:firstLineChars="200" w:firstLine="640"/>
        <w:rPr>
          <w:rFonts w:ascii="仿宋" w:eastAsia="仿宋" w:hAnsi="仿宋"/>
          <w:color w:val="000000"/>
          <w:kern w:val="0"/>
          <w:sz w:val="32"/>
          <w:szCs w:val="32"/>
        </w:rPr>
      </w:pPr>
      <w:r w:rsidRPr="00E83937">
        <w:rPr>
          <w:rFonts w:ascii="仿宋" w:eastAsia="仿宋" w:hAnsi="仿宋" w:hint="eastAsia"/>
          <w:color w:val="000000"/>
          <w:kern w:val="0"/>
          <w:sz w:val="32"/>
          <w:szCs w:val="32"/>
        </w:rPr>
        <w:t>（六）业务计划能否达到委托人预期的委托目标。</w:t>
      </w:r>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bookmarkStart w:id="63" w:name="_Toc18371"/>
      <w:bookmarkEnd w:id="61"/>
      <w:bookmarkEnd w:id="62"/>
      <w:r w:rsidRPr="00E83937">
        <w:rPr>
          <w:rFonts w:ascii="仿宋" w:eastAsia="仿宋" w:hAnsi="仿宋" w:cs="仿宋_GB2312" w:hint="eastAsia"/>
          <w:b/>
          <w:bCs/>
          <w:color w:val="000000"/>
          <w:sz w:val="32"/>
          <w:szCs w:val="32"/>
        </w:rPr>
        <w:t>第三十</w:t>
      </w:r>
      <w:r w:rsidR="00D82A1C">
        <w:rPr>
          <w:rFonts w:ascii="仿宋" w:eastAsia="仿宋" w:hAnsi="仿宋" w:cs="仿宋_GB2312" w:hint="eastAsia"/>
          <w:b/>
          <w:bCs/>
          <w:color w:val="000000"/>
          <w:sz w:val="32"/>
          <w:szCs w:val="32"/>
        </w:rPr>
        <w:t>九</w:t>
      </w:r>
      <w:r w:rsidRPr="00E83937">
        <w:rPr>
          <w:rFonts w:ascii="仿宋" w:eastAsia="仿宋" w:hAnsi="仿宋" w:cs="仿宋_GB2312" w:hint="eastAsia"/>
          <w:b/>
          <w:bCs/>
          <w:color w:val="000000"/>
          <w:sz w:val="32"/>
          <w:szCs w:val="32"/>
        </w:rPr>
        <w:t xml:space="preserve">条 </w:t>
      </w:r>
      <w:r w:rsidRPr="00E83937">
        <w:rPr>
          <w:rFonts w:ascii="仿宋" w:eastAsia="仿宋" w:hAnsi="仿宋" w:cs="仿宋_GB2312" w:hint="eastAsia"/>
          <w:bCs/>
          <w:color w:val="000000"/>
          <w:sz w:val="32"/>
          <w:szCs w:val="32"/>
        </w:rPr>
        <w:t>委托人要求报送业务计划的，税务师事务所应当及时送达。业务计划涉及需要委托人支持或同意的事项，应当事先与委托人沟通并达成一致。业务计划需要报备相关委托人的，应当及时与其报备。</w:t>
      </w:r>
    </w:p>
    <w:p w:rsidR="00083E0D" w:rsidRPr="00E83937" w:rsidRDefault="00083E0D" w:rsidP="00083E0D">
      <w:pPr>
        <w:pStyle w:val="2"/>
        <w:jc w:val="center"/>
        <w:rPr>
          <w:rFonts w:ascii="仿宋" w:eastAsia="仿宋" w:hAnsi="仿宋" w:cs="仿宋_GB2312"/>
          <w:color w:val="000000"/>
        </w:rPr>
      </w:pPr>
      <w:bookmarkStart w:id="64" w:name="_Toc14100929"/>
      <w:bookmarkStart w:id="65" w:name="_Toc14101342"/>
      <w:bookmarkStart w:id="66" w:name="_Toc14162658"/>
      <w:bookmarkEnd w:id="63"/>
      <w:r w:rsidRPr="00E83937">
        <w:rPr>
          <w:rFonts w:ascii="仿宋" w:eastAsia="仿宋" w:hAnsi="仿宋" w:cs="仿宋_GB2312" w:hint="eastAsia"/>
          <w:color w:val="000000"/>
        </w:rPr>
        <w:t>第五章  业务实施</w:t>
      </w:r>
      <w:bookmarkEnd w:id="64"/>
      <w:bookmarkEnd w:id="65"/>
      <w:bookmarkEnd w:id="66"/>
    </w:p>
    <w:p w:rsidR="00083E0D" w:rsidRPr="00E83937" w:rsidRDefault="00083E0D" w:rsidP="00083E0D">
      <w:pPr>
        <w:pStyle w:val="3"/>
        <w:jc w:val="center"/>
        <w:rPr>
          <w:rFonts w:ascii="仿宋" w:eastAsia="仿宋" w:hAnsi="仿宋" w:cs="仿宋_GB2312"/>
          <w:color w:val="000000"/>
        </w:rPr>
      </w:pPr>
      <w:bookmarkStart w:id="67" w:name="_Toc14100930"/>
      <w:r w:rsidRPr="00E83937">
        <w:rPr>
          <w:rFonts w:ascii="仿宋" w:eastAsia="仿宋" w:hAnsi="仿宋" w:cs="仿宋_GB2312" w:hint="eastAsia"/>
          <w:color w:val="000000"/>
        </w:rPr>
        <w:t>第一节  业务实施基本要求</w:t>
      </w:r>
      <w:bookmarkEnd w:id="67"/>
    </w:p>
    <w:p w:rsidR="00083E0D" w:rsidRPr="00E83937" w:rsidRDefault="00083E0D" w:rsidP="00083E0D">
      <w:pPr>
        <w:ind w:firstLineChars="300" w:firstLine="964"/>
        <w:rPr>
          <w:rFonts w:ascii="仿宋" w:eastAsia="仿宋" w:hAnsi="仿宋" w:cs="仿宋_GB2312"/>
          <w:color w:val="000000"/>
          <w:sz w:val="32"/>
          <w:szCs w:val="32"/>
        </w:rPr>
      </w:pPr>
      <w:r w:rsidRPr="00E83937">
        <w:rPr>
          <w:rFonts w:ascii="仿宋" w:eastAsia="仿宋" w:hAnsi="仿宋" w:cs="仿宋_GB2312" w:hint="eastAsia"/>
          <w:b/>
          <w:color w:val="000000"/>
          <w:sz w:val="32"/>
          <w:szCs w:val="32"/>
        </w:rPr>
        <w:t>第</w:t>
      </w:r>
      <w:r w:rsidR="00D82A1C">
        <w:rPr>
          <w:rFonts w:ascii="仿宋" w:eastAsia="仿宋" w:hAnsi="仿宋" w:cs="仿宋_GB2312" w:hint="eastAsia"/>
          <w:b/>
          <w:color w:val="000000"/>
          <w:sz w:val="32"/>
          <w:szCs w:val="32"/>
        </w:rPr>
        <w:t>四十</w:t>
      </w:r>
      <w:r w:rsidRPr="00E83937">
        <w:rPr>
          <w:rFonts w:ascii="仿宋" w:eastAsia="仿宋" w:hAnsi="仿宋" w:cs="仿宋_GB2312" w:hint="eastAsia"/>
          <w:b/>
          <w:color w:val="000000"/>
          <w:sz w:val="32"/>
          <w:szCs w:val="32"/>
        </w:rPr>
        <w:t>条</w:t>
      </w:r>
      <w:r w:rsidRPr="00E83937">
        <w:rPr>
          <w:rFonts w:ascii="仿宋" w:eastAsia="仿宋" w:hAnsi="仿宋" w:cs="仿宋_GB2312" w:hint="eastAsia"/>
          <w:color w:val="000000"/>
          <w:sz w:val="32"/>
          <w:szCs w:val="32"/>
        </w:rPr>
        <w:t xml:space="preserve"> 业务实施是指税务师事务所及其涉税服务人员根据涉税专业服务的目标，开展资料收集，遵循税收法律、法规相关规定，对需要关注事项进行重点判断、确定和分析，运用一定的涉税业务实施具体方法调整委托人的税会差异，同时在业务实施过程中进行充分和必要的风险控制程序，据此提供涉税专业服务业务成果的业务活动。</w:t>
      </w:r>
    </w:p>
    <w:p w:rsidR="00083E0D" w:rsidRPr="00E83937" w:rsidRDefault="00083E0D" w:rsidP="00D82A1C">
      <w:pPr>
        <w:adjustRightInd w:val="0"/>
        <w:snapToGrid w:val="0"/>
        <w:spacing w:line="360" w:lineRule="auto"/>
        <w:ind w:firstLineChars="300" w:firstLine="964"/>
        <w:rPr>
          <w:rFonts w:ascii="仿宋" w:eastAsia="仿宋" w:hAnsi="仿宋" w:cs="仿宋_GB2312"/>
          <w:bCs/>
          <w:color w:val="000000"/>
          <w:sz w:val="32"/>
          <w:szCs w:val="32"/>
        </w:rPr>
      </w:pPr>
      <w:r w:rsidRPr="00E83937">
        <w:rPr>
          <w:rFonts w:ascii="仿宋" w:eastAsia="仿宋" w:hAnsi="仿宋" w:cs="仿宋_GB2312" w:hint="eastAsia"/>
          <w:b/>
          <w:bCs/>
          <w:color w:val="000000"/>
          <w:sz w:val="32"/>
          <w:szCs w:val="32"/>
        </w:rPr>
        <w:t>第</w:t>
      </w:r>
      <w:r w:rsidRPr="00E83937">
        <w:rPr>
          <w:rFonts w:ascii="仿宋" w:eastAsia="仿宋" w:hAnsi="仿宋" w:cs="仿宋_GB2312" w:hint="eastAsia"/>
          <w:b/>
          <w:color w:val="000000"/>
          <w:sz w:val="32"/>
          <w:szCs w:val="32"/>
        </w:rPr>
        <w:t>四十</w:t>
      </w:r>
      <w:r w:rsidR="00D82A1C">
        <w:rPr>
          <w:rFonts w:ascii="仿宋" w:eastAsia="仿宋" w:hAnsi="仿宋" w:cs="仿宋_GB2312" w:hint="eastAsia"/>
          <w:b/>
          <w:color w:val="000000"/>
          <w:sz w:val="32"/>
          <w:szCs w:val="32"/>
        </w:rPr>
        <w:t>一</w:t>
      </w:r>
      <w:r w:rsidRPr="00E83937">
        <w:rPr>
          <w:rFonts w:ascii="仿宋" w:eastAsia="仿宋" w:hAnsi="仿宋" w:cs="仿宋_GB2312" w:hint="eastAsia"/>
          <w:b/>
          <w:bCs/>
          <w:color w:val="000000"/>
          <w:sz w:val="32"/>
          <w:szCs w:val="32"/>
        </w:rPr>
        <w:t xml:space="preserve">条 </w:t>
      </w:r>
      <w:r w:rsidRPr="00E83937">
        <w:rPr>
          <w:rFonts w:ascii="仿宋" w:eastAsia="仿宋" w:hAnsi="仿宋" w:cs="仿宋_GB2312" w:hint="eastAsia"/>
          <w:bCs/>
          <w:color w:val="000000"/>
          <w:sz w:val="32"/>
          <w:szCs w:val="32"/>
        </w:rPr>
        <w:t>项目组应当对可能影响业务实施的重要</w:t>
      </w:r>
      <w:r w:rsidRPr="00E83937">
        <w:rPr>
          <w:rFonts w:ascii="仿宋" w:eastAsia="仿宋" w:hAnsi="仿宋" w:cs="仿宋_GB2312" w:hint="eastAsia"/>
          <w:bCs/>
          <w:color w:val="000000"/>
          <w:sz w:val="32"/>
          <w:szCs w:val="32"/>
        </w:rPr>
        <w:lastRenderedPageBreak/>
        <w:t>方面予以关注，主要包括：</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（一）事实方面，包括环境事实、业务事实和其他事实；</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（二）会计方面，包括会计账户、交易事项的确认与计量、财务会计报告等；</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（三）税收方面，包括会计数据信息采集、计税依据、适用税率、纳税调整、纳税申报表或涉税审批备案表等。</w:t>
      </w:r>
    </w:p>
    <w:p w:rsidR="00083E0D" w:rsidRPr="00E83937" w:rsidRDefault="00083E0D" w:rsidP="00083E0D">
      <w:pPr>
        <w:ind w:firstLineChars="200" w:firstLine="643"/>
        <w:rPr>
          <w:rFonts w:ascii="仿宋" w:eastAsia="仿宋" w:hAnsi="仿宋" w:cs="仿宋_GB2312"/>
          <w:color w:val="000000"/>
          <w:sz w:val="32"/>
          <w:szCs w:val="32"/>
        </w:rPr>
      </w:pPr>
      <w:r w:rsidRPr="00E83937">
        <w:rPr>
          <w:rFonts w:ascii="仿宋" w:eastAsia="仿宋" w:hAnsi="仿宋" w:cs="仿宋_GB2312" w:hint="eastAsia"/>
          <w:b/>
          <w:color w:val="000000"/>
          <w:sz w:val="32"/>
          <w:szCs w:val="32"/>
        </w:rPr>
        <w:t>第四十</w:t>
      </w:r>
      <w:r w:rsidR="00D82A1C">
        <w:rPr>
          <w:rFonts w:ascii="仿宋" w:eastAsia="仿宋" w:hAnsi="仿宋" w:cs="仿宋_GB2312" w:hint="eastAsia"/>
          <w:b/>
          <w:color w:val="000000"/>
          <w:sz w:val="32"/>
          <w:szCs w:val="32"/>
        </w:rPr>
        <w:t>二</w:t>
      </w:r>
      <w:r w:rsidRPr="00E83937">
        <w:rPr>
          <w:rFonts w:ascii="仿宋" w:eastAsia="仿宋" w:hAnsi="仿宋" w:cs="仿宋_GB2312" w:hint="eastAsia"/>
          <w:b/>
          <w:color w:val="000000"/>
          <w:sz w:val="32"/>
          <w:szCs w:val="32"/>
        </w:rPr>
        <w:t xml:space="preserve">条 </w:t>
      </w:r>
      <w:r w:rsidRPr="00E83937">
        <w:rPr>
          <w:rFonts w:ascii="仿宋" w:eastAsia="仿宋" w:hAnsi="仿宋" w:cs="仿宋_GB2312" w:hint="eastAsia"/>
          <w:color w:val="000000"/>
          <w:sz w:val="32"/>
          <w:szCs w:val="32"/>
        </w:rPr>
        <w:t>税务师事务所及涉税服务人员开展业务实施通常包括五个阶段：资料收集、事项判断、实施办理、风险控制、后续管理。涉税服务人员可以根据涉税专业服务业务内容和业务性质判断必须要进行的业务实施阶段，简单业务可适当简化。</w:t>
      </w:r>
    </w:p>
    <w:p w:rsidR="00083E0D" w:rsidRPr="00E83937" w:rsidRDefault="00083E0D" w:rsidP="00083E0D">
      <w:pPr>
        <w:pStyle w:val="3"/>
        <w:jc w:val="center"/>
        <w:rPr>
          <w:rFonts w:ascii="仿宋" w:eastAsia="仿宋" w:hAnsi="仿宋" w:cs="仿宋_GB2312"/>
          <w:color w:val="000000"/>
        </w:rPr>
      </w:pPr>
      <w:bookmarkStart w:id="68" w:name="_Toc14100931"/>
      <w:r w:rsidRPr="00E83937">
        <w:rPr>
          <w:rFonts w:ascii="仿宋" w:eastAsia="仿宋" w:hAnsi="仿宋" w:cs="仿宋_GB2312" w:hint="eastAsia"/>
          <w:color w:val="000000"/>
        </w:rPr>
        <w:t>第二节 资料收集</w:t>
      </w:r>
      <w:bookmarkEnd w:id="68"/>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r w:rsidRPr="00E83937">
        <w:rPr>
          <w:rFonts w:ascii="仿宋" w:eastAsia="仿宋" w:hAnsi="仿宋" w:cs="仿宋_GB2312" w:hint="eastAsia"/>
          <w:b/>
          <w:bCs/>
          <w:color w:val="000000"/>
          <w:sz w:val="32"/>
          <w:szCs w:val="32"/>
        </w:rPr>
        <w:t>第四十</w:t>
      </w:r>
      <w:r w:rsidR="00D82A1C">
        <w:rPr>
          <w:rFonts w:ascii="仿宋" w:eastAsia="仿宋" w:hAnsi="仿宋" w:cs="仿宋_GB2312" w:hint="eastAsia"/>
          <w:b/>
          <w:bCs/>
          <w:color w:val="000000"/>
          <w:sz w:val="32"/>
          <w:szCs w:val="32"/>
        </w:rPr>
        <w:t>三</w:t>
      </w:r>
      <w:r w:rsidRPr="00E83937">
        <w:rPr>
          <w:rFonts w:ascii="仿宋" w:eastAsia="仿宋" w:hAnsi="仿宋" w:cs="仿宋_GB2312" w:hint="eastAsia"/>
          <w:b/>
          <w:bCs/>
          <w:color w:val="000000"/>
          <w:sz w:val="32"/>
          <w:szCs w:val="32"/>
        </w:rPr>
        <w:t>条</w:t>
      </w:r>
      <w:r w:rsidRPr="00E83937">
        <w:rPr>
          <w:rFonts w:ascii="仿宋" w:eastAsia="仿宋" w:hAnsi="仿宋" w:cs="仿宋_GB2312" w:hint="eastAsia"/>
          <w:bCs/>
          <w:color w:val="000000"/>
          <w:sz w:val="32"/>
          <w:szCs w:val="32"/>
        </w:rPr>
        <w:t xml:space="preserve"> 税务师事务所及其涉税服务人员在进行涉税资料收集前，项目负责人应当考虑业务范围、委托人行业情况、业务模式、政策法规等因素，制定收集范围、收集口径及文档格式，并与委托人沟通，明确由其事前准备。</w:t>
      </w:r>
    </w:p>
    <w:p w:rsidR="00083E0D" w:rsidRPr="00E83937" w:rsidRDefault="00D82A1C" w:rsidP="00083E0D">
      <w:pPr>
        <w:adjustRightInd w:val="0"/>
        <w:snapToGrid w:val="0"/>
        <w:spacing w:line="360" w:lineRule="auto"/>
        <w:ind w:firstLineChars="200" w:firstLine="643"/>
        <w:rPr>
          <w:rFonts w:ascii="仿宋" w:eastAsia="仿宋" w:hAnsi="仿宋" w:cs="仿宋_GB2312"/>
          <w:bCs/>
          <w:color w:val="000000"/>
          <w:sz w:val="32"/>
          <w:szCs w:val="32"/>
        </w:rPr>
      </w:pPr>
      <w:r>
        <w:rPr>
          <w:rFonts w:ascii="仿宋" w:eastAsia="仿宋" w:hAnsi="仿宋" w:cs="仿宋_GB2312" w:hint="eastAsia"/>
          <w:b/>
          <w:bCs/>
          <w:color w:val="000000"/>
          <w:sz w:val="32"/>
          <w:szCs w:val="32"/>
        </w:rPr>
        <w:t>第四十四</w:t>
      </w:r>
      <w:r w:rsidR="00083E0D" w:rsidRPr="00E83937">
        <w:rPr>
          <w:rFonts w:ascii="仿宋" w:eastAsia="仿宋" w:hAnsi="仿宋" w:cs="仿宋_GB2312" w:hint="eastAsia"/>
          <w:b/>
          <w:bCs/>
          <w:color w:val="000000"/>
          <w:sz w:val="32"/>
          <w:szCs w:val="32"/>
        </w:rPr>
        <w:t>条</w:t>
      </w:r>
      <w:r w:rsidR="00083E0D" w:rsidRPr="00E83937">
        <w:rPr>
          <w:rFonts w:ascii="仿宋" w:eastAsia="仿宋" w:hAnsi="仿宋" w:cs="仿宋_GB2312" w:hint="eastAsia"/>
          <w:bCs/>
          <w:color w:val="000000"/>
          <w:sz w:val="32"/>
          <w:szCs w:val="32"/>
        </w:rPr>
        <w:t xml:space="preserve">  涉税服务人员可以采取列示资料清单、问卷调查、现场访谈等方式，取得并归集与涉税专业服务事项有关的涉税资料，一般包括如下内容：</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（一）委托人基本情况、经营情况及财务状况；</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（二）内部控制制度文件及执行情况记录；</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lastRenderedPageBreak/>
        <w:t>（三）财务会计制度及财务会计报表及其说明材料；</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（四）税务风险管理制度及纳税申报资料；</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（五）所有交易均已记录并反映在财务报表中的书面声明；</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（六）与纳税事项有关的合同、协议及凭证；</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（七）以前年度受到税务机关检查处理、处罚资料；</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（八）内外部的年度审计报告及相关资料；</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（九）享受税收优惠等备案事项相关资料；</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（十）第三方提供的与涉税服务相关的数据、报告；</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（十一）税务机关要求报送的其他有关证件、会计核算资料和纳税资料。</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（十二）其他需要归集的与涉税服务有关的涉税资料。</w:t>
      </w:r>
    </w:p>
    <w:p w:rsidR="00083E0D" w:rsidRPr="00E83937" w:rsidRDefault="00D82A1C" w:rsidP="00083E0D">
      <w:pPr>
        <w:adjustRightInd w:val="0"/>
        <w:snapToGrid w:val="0"/>
        <w:spacing w:line="360" w:lineRule="auto"/>
        <w:ind w:firstLineChars="200" w:firstLine="643"/>
        <w:rPr>
          <w:rFonts w:ascii="仿宋" w:eastAsia="仿宋" w:hAnsi="仿宋" w:cs="仿宋_GB2312"/>
          <w:bCs/>
          <w:color w:val="000000"/>
          <w:sz w:val="32"/>
          <w:szCs w:val="32"/>
        </w:rPr>
      </w:pPr>
      <w:r>
        <w:rPr>
          <w:rFonts w:ascii="仿宋" w:eastAsia="仿宋" w:hAnsi="仿宋" w:cs="仿宋_GB2312" w:hint="eastAsia"/>
          <w:b/>
          <w:bCs/>
          <w:color w:val="000000"/>
          <w:sz w:val="32"/>
          <w:szCs w:val="32"/>
        </w:rPr>
        <w:t>第四十五</w:t>
      </w:r>
      <w:r w:rsidR="00083E0D" w:rsidRPr="00E83937">
        <w:rPr>
          <w:rFonts w:ascii="仿宋" w:eastAsia="仿宋" w:hAnsi="仿宋" w:cs="仿宋_GB2312" w:hint="eastAsia"/>
          <w:b/>
          <w:bCs/>
          <w:color w:val="000000"/>
          <w:sz w:val="32"/>
          <w:szCs w:val="32"/>
        </w:rPr>
        <w:t>条</w:t>
      </w:r>
      <w:r w:rsidR="00083E0D" w:rsidRPr="00E83937">
        <w:rPr>
          <w:rFonts w:ascii="仿宋" w:eastAsia="仿宋" w:hAnsi="仿宋" w:cs="仿宋_GB2312" w:hint="eastAsia"/>
          <w:bCs/>
          <w:color w:val="000000"/>
          <w:sz w:val="32"/>
          <w:szCs w:val="32"/>
        </w:rPr>
        <w:t xml:space="preserve">  涉税服务人员对所收集的涉税资料相关的数据及信息进行初步复核及整理。在业务实施过程中，涉税服务人员应当根据业务需要和具体情况变化及时补充完善资料。确保项目数据及信息与涉税服务需求紧密契合，全面准确。</w:t>
      </w:r>
    </w:p>
    <w:p w:rsidR="00083E0D" w:rsidRPr="00E83937" w:rsidRDefault="00D82A1C" w:rsidP="00083E0D">
      <w:pPr>
        <w:adjustRightInd w:val="0"/>
        <w:snapToGrid w:val="0"/>
        <w:spacing w:line="360" w:lineRule="auto"/>
        <w:ind w:firstLineChars="200" w:firstLine="643"/>
        <w:rPr>
          <w:rFonts w:ascii="仿宋" w:eastAsia="仿宋" w:hAnsi="仿宋" w:cs="仿宋_GB2312"/>
          <w:bCs/>
          <w:color w:val="000000"/>
          <w:sz w:val="32"/>
          <w:szCs w:val="32"/>
        </w:rPr>
      </w:pPr>
      <w:r>
        <w:rPr>
          <w:rFonts w:ascii="仿宋" w:eastAsia="仿宋" w:hAnsi="仿宋" w:cs="仿宋_GB2312" w:hint="eastAsia"/>
          <w:b/>
          <w:bCs/>
          <w:color w:val="000000"/>
          <w:sz w:val="32"/>
          <w:szCs w:val="32"/>
        </w:rPr>
        <w:t>第四十六</w:t>
      </w:r>
      <w:r w:rsidR="00083E0D" w:rsidRPr="00E83937">
        <w:rPr>
          <w:rFonts w:ascii="仿宋" w:eastAsia="仿宋" w:hAnsi="仿宋" w:cs="仿宋_GB2312" w:hint="eastAsia"/>
          <w:b/>
          <w:bCs/>
          <w:color w:val="000000"/>
          <w:sz w:val="32"/>
          <w:szCs w:val="32"/>
        </w:rPr>
        <w:t>条</w:t>
      </w:r>
      <w:r w:rsidR="00083E0D" w:rsidRPr="00E83937">
        <w:rPr>
          <w:rFonts w:ascii="仿宋" w:eastAsia="仿宋" w:hAnsi="仿宋" w:cs="仿宋_GB2312" w:hint="eastAsia"/>
          <w:bCs/>
          <w:color w:val="000000"/>
          <w:sz w:val="32"/>
          <w:szCs w:val="32"/>
        </w:rPr>
        <w:t xml:space="preserve"> 涉税服务人员应当告知委托人，应当对其提供与涉税服务事项有关的涉税资料真实性、合法性和完整性负责。</w:t>
      </w:r>
    </w:p>
    <w:p w:rsidR="00083E0D" w:rsidRPr="00E83937" w:rsidRDefault="00083E0D" w:rsidP="00083E0D">
      <w:pPr>
        <w:pStyle w:val="3"/>
        <w:jc w:val="center"/>
        <w:rPr>
          <w:rFonts w:ascii="仿宋" w:eastAsia="仿宋" w:hAnsi="仿宋" w:cs="仿宋_GB2312"/>
          <w:color w:val="000000"/>
        </w:rPr>
      </w:pPr>
      <w:bookmarkStart w:id="69" w:name="_Toc14100932"/>
      <w:r w:rsidRPr="00E83937">
        <w:rPr>
          <w:rFonts w:ascii="仿宋" w:eastAsia="仿宋" w:hAnsi="仿宋" w:cs="仿宋_GB2312" w:hint="eastAsia"/>
          <w:color w:val="000000"/>
        </w:rPr>
        <w:lastRenderedPageBreak/>
        <w:t>第三节  判断事项</w:t>
      </w:r>
      <w:bookmarkEnd w:id="69"/>
    </w:p>
    <w:p w:rsidR="00083E0D" w:rsidRPr="00D82A1C" w:rsidRDefault="00D82A1C" w:rsidP="00D82A1C">
      <w:pPr>
        <w:adjustRightInd w:val="0"/>
        <w:snapToGrid w:val="0"/>
        <w:spacing w:line="360" w:lineRule="auto"/>
        <w:ind w:firstLineChars="200" w:firstLine="643"/>
        <w:rPr>
          <w:rFonts w:ascii="仿宋" w:eastAsia="仿宋" w:hAnsi="仿宋" w:cs="仿宋_GB2312"/>
          <w:b/>
          <w:color w:val="000000"/>
          <w:sz w:val="32"/>
          <w:szCs w:val="32"/>
        </w:rPr>
      </w:pPr>
      <w:r>
        <w:rPr>
          <w:rFonts w:ascii="仿宋" w:eastAsia="仿宋" w:hAnsi="仿宋" w:cs="仿宋_GB2312" w:hint="eastAsia"/>
          <w:b/>
          <w:color w:val="000000"/>
          <w:sz w:val="32"/>
          <w:szCs w:val="32"/>
        </w:rPr>
        <w:t>第四十七</w:t>
      </w:r>
      <w:r w:rsidR="00083E0D" w:rsidRPr="00E83937">
        <w:rPr>
          <w:rFonts w:ascii="仿宋" w:eastAsia="仿宋" w:hAnsi="仿宋" w:cs="仿宋_GB2312" w:hint="eastAsia"/>
          <w:b/>
          <w:color w:val="000000"/>
          <w:sz w:val="32"/>
          <w:szCs w:val="32"/>
        </w:rPr>
        <w:t xml:space="preserve">条 </w:t>
      </w:r>
      <w:r w:rsidR="00083E0D" w:rsidRPr="00E83937">
        <w:rPr>
          <w:rFonts w:ascii="仿宋" w:eastAsia="仿宋" w:hAnsi="仿宋" w:cs="仿宋_GB2312" w:hint="eastAsia"/>
          <w:color w:val="000000"/>
          <w:sz w:val="32"/>
          <w:szCs w:val="32"/>
        </w:rPr>
        <w:t>税务师事务所及其涉税服务人员在业务实施过程中，应当首先判断涉税服务适用的税收政策，从税收政策的适用条件（事实根据）、税收政策具体适用文件选择、税收政策规定的处理方法等方面对具体涉税服务业务的影响进行判断。</w:t>
      </w:r>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r w:rsidRPr="00E83937">
        <w:rPr>
          <w:rFonts w:ascii="仿宋" w:eastAsia="仿宋" w:hAnsi="仿宋" w:cs="仿宋_GB2312" w:hint="eastAsia"/>
          <w:b/>
          <w:bCs/>
          <w:color w:val="000000"/>
          <w:sz w:val="32"/>
          <w:szCs w:val="32"/>
        </w:rPr>
        <w:t>第四十</w:t>
      </w:r>
      <w:r w:rsidR="00D82A1C">
        <w:rPr>
          <w:rFonts w:ascii="仿宋" w:eastAsia="仿宋" w:hAnsi="仿宋" w:cs="仿宋_GB2312" w:hint="eastAsia"/>
          <w:b/>
          <w:bCs/>
          <w:color w:val="000000"/>
          <w:sz w:val="32"/>
          <w:szCs w:val="32"/>
        </w:rPr>
        <w:t>八</w:t>
      </w:r>
      <w:r w:rsidRPr="00E83937">
        <w:rPr>
          <w:rFonts w:ascii="仿宋" w:eastAsia="仿宋" w:hAnsi="仿宋" w:cs="仿宋_GB2312" w:hint="eastAsia"/>
          <w:b/>
          <w:bCs/>
          <w:color w:val="000000"/>
          <w:sz w:val="32"/>
          <w:szCs w:val="32"/>
        </w:rPr>
        <w:t>条</w:t>
      </w:r>
      <w:r w:rsidRPr="00E83937">
        <w:rPr>
          <w:rFonts w:ascii="仿宋" w:eastAsia="仿宋" w:hAnsi="仿宋" w:cs="仿宋_GB2312" w:hint="eastAsia"/>
          <w:bCs/>
          <w:color w:val="000000"/>
          <w:sz w:val="32"/>
          <w:szCs w:val="32"/>
        </w:rPr>
        <w:t xml:space="preserve"> 涉税服务人员应当围绕业务目标的实现安排法律法规收集的范围、层级并考虑法律法规的时效性。涉税服务人员根据业务目标的具体情况确定是否将法律法规的实践案例列为法律法规的收集范围。</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涉税服务人员应当对收集的法律法规进行理解和分析后形成确定性的法规依据。涉税服务人员对相关法律法规理解不同所导致的分歧，</w:t>
      </w:r>
      <w:r w:rsidRPr="00E83937">
        <w:rPr>
          <w:rFonts w:ascii="仿宋" w:eastAsia="仿宋" w:hAnsi="仿宋" w:cs="仿宋_GB2312" w:hint="eastAsia"/>
          <w:sz w:val="32"/>
          <w:szCs w:val="32"/>
        </w:rPr>
        <w:t>应与</w:t>
      </w:r>
      <w:r w:rsidRPr="00E83937">
        <w:rPr>
          <w:rFonts w:ascii="仿宋" w:eastAsia="仿宋" w:hAnsi="仿宋" w:cs="仿宋_GB2312" w:hint="eastAsia"/>
          <w:bCs/>
          <w:color w:val="000000"/>
          <w:sz w:val="32"/>
          <w:szCs w:val="32"/>
        </w:rPr>
        <w:t>委托人的主管税务机关沟通确认，如有必要应与上一级税务机关直至发文机关沟通确认。涉税服务人员利用其他项目法律法规分析成果时应当判断其适用条件。</w:t>
      </w:r>
    </w:p>
    <w:p w:rsidR="00083E0D" w:rsidRPr="00E83937" w:rsidRDefault="00083E0D" w:rsidP="00083E0D">
      <w:pPr>
        <w:adjustRightInd w:val="0"/>
        <w:snapToGrid w:val="0"/>
        <w:spacing w:line="360" w:lineRule="auto"/>
        <w:ind w:firstLineChars="200" w:firstLine="643"/>
        <w:rPr>
          <w:rFonts w:ascii="仿宋" w:eastAsia="仿宋" w:hAnsi="仿宋" w:cs="仿宋_GB2312"/>
          <w:color w:val="000000"/>
          <w:sz w:val="32"/>
          <w:szCs w:val="32"/>
        </w:rPr>
      </w:pPr>
      <w:r w:rsidRPr="00E83937">
        <w:rPr>
          <w:rFonts w:ascii="仿宋" w:eastAsia="仿宋" w:hAnsi="仿宋" w:cs="仿宋_GB2312" w:hint="eastAsia"/>
          <w:b/>
          <w:color w:val="000000"/>
          <w:sz w:val="32"/>
          <w:szCs w:val="32"/>
        </w:rPr>
        <w:t>第四十</w:t>
      </w:r>
      <w:r w:rsidR="00D82A1C">
        <w:rPr>
          <w:rFonts w:ascii="仿宋" w:eastAsia="仿宋" w:hAnsi="仿宋" w:cs="仿宋_GB2312" w:hint="eastAsia"/>
          <w:b/>
          <w:color w:val="000000"/>
          <w:sz w:val="32"/>
          <w:szCs w:val="32"/>
        </w:rPr>
        <w:t>九</w:t>
      </w:r>
      <w:r w:rsidRPr="00E83937">
        <w:rPr>
          <w:rFonts w:ascii="仿宋" w:eastAsia="仿宋" w:hAnsi="仿宋" w:cs="仿宋_GB2312" w:hint="eastAsia"/>
          <w:b/>
          <w:color w:val="000000"/>
          <w:sz w:val="32"/>
          <w:szCs w:val="32"/>
        </w:rPr>
        <w:t xml:space="preserve">条 </w:t>
      </w:r>
      <w:r w:rsidRPr="00E83937">
        <w:rPr>
          <w:rFonts w:ascii="仿宋" w:eastAsia="仿宋" w:hAnsi="仿宋" w:cs="仿宋_GB2312" w:hint="eastAsia"/>
          <w:color w:val="000000"/>
          <w:sz w:val="32"/>
          <w:szCs w:val="32"/>
        </w:rPr>
        <w:t>判断税收政策的适用条件（事实根据）。涉税服务人员对委托人提供的资料和与委托人沟通后所了解的信息，经过分析评价后，整理出与咨询事项直接相关时间、地点、动机、目的、手段、后果以及其他有关情况，确定涉税服务业务的事实情况。</w:t>
      </w:r>
    </w:p>
    <w:p w:rsidR="00083E0D" w:rsidRPr="00E83937" w:rsidRDefault="00083E0D" w:rsidP="00083E0D">
      <w:pPr>
        <w:adjustRightInd w:val="0"/>
        <w:snapToGrid w:val="0"/>
        <w:spacing w:line="360" w:lineRule="auto"/>
        <w:ind w:firstLineChars="200" w:firstLine="643"/>
        <w:rPr>
          <w:rFonts w:ascii="仿宋" w:eastAsia="仿宋" w:hAnsi="仿宋" w:cs="仿宋_GB2312"/>
          <w:color w:val="000000"/>
          <w:sz w:val="32"/>
          <w:szCs w:val="32"/>
        </w:rPr>
      </w:pPr>
      <w:r w:rsidRPr="00E83937">
        <w:rPr>
          <w:rFonts w:ascii="仿宋" w:eastAsia="仿宋" w:hAnsi="仿宋" w:cs="仿宋_GB2312" w:hint="eastAsia"/>
          <w:b/>
          <w:color w:val="000000"/>
          <w:sz w:val="32"/>
          <w:szCs w:val="32"/>
        </w:rPr>
        <w:t>第</w:t>
      </w:r>
      <w:r w:rsidR="00D82A1C">
        <w:rPr>
          <w:rFonts w:ascii="仿宋" w:eastAsia="仿宋" w:hAnsi="仿宋" w:cs="仿宋_GB2312" w:hint="eastAsia"/>
          <w:b/>
          <w:color w:val="000000"/>
          <w:sz w:val="32"/>
          <w:szCs w:val="32"/>
        </w:rPr>
        <w:t>五十</w:t>
      </w:r>
      <w:r w:rsidRPr="00E83937">
        <w:rPr>
          <w:rFonts w:ascii="仿宋" w:eastAsia="仿宋" w:hAnsi="仿宋" w:cs="仿宋_GB2312" w:hint="eastAsia"/>
          <w:b/>
          <w:color w:val="000000"/>
          <w:sz w:val="32"/>
          <w:szCs w:val="32"/>
        </w:rPr>
        <w:t xml:space="preserve">条 </w:t>
      </w:r>
      <w:r w:rsidRPr="00E83937">
        <w:rPr>
          <w:rFonts w:ascii="仿宋" w:eastAsia="仿宋" w:hAnsi="仿宋" w:cs="仿宋_GB2312" w:hint="eastAsia"/>
          <w:color w:val="000000"/>
          <w:sz w:val="32"/>
          <w:szCs w:val="32"/>
        </w:rPr>
        <w:t>判断税收政策具体适用文件选择。根据委托</w:t>
      </w:r>
      <w:r w:rsidRPr="00E83937">
        <w:rPr>
          <w:rFonts w:ascii="仿宋" w:eastAsia="仿宋" w:hAnsi="仿宋" w:cs="仿宋_GB2312" w:hint="eastAsia"/>
          <w:color w:val="000000"/>
          <w:sz w:val="32"/>
          <w:szCs w:val="32"/>
        </w:rPr>
        <w:lastRenderedPageBreak/>
        <w:t>人的事实情况，列明与委托目标直接相关的法规文号、条款。适用文件选择主要围绕实现委托目标、法规所规定的条件来表述。并从以下五个方面进行判断：</w:t>
      </w:r>
    </w:p>
    <w:p w:rsidR="00083E0D" w:rsidRPr="00E83937" w:rsidRDefault="00083E0D" w:rsidP="00083E0D">
      <w:pPr>
        <w:adjustRightInd w:val="0"/>
        <w:snapToGrid w:val="0"/>
        <w:spacing w:line="360" w:lineRule="auto"/>
        <w:ind w:firstLineChars="200" w:firstLine="640"/>
        <w:rPr>
          <w:rFonts w:ascii="仿宋" w:eastAsia="仿宋" w:hAnsi="仿宋" w:cs="仿宋_GB2312"/>
          <w:color w:val="000000"/>
          <w:sz w:val="32"/>
          <w:szCs w:val="32"/>
        </w:rPr>
      </w:pPr>
      <w:r w:rsidRPr="00E83937">
        <w:rPr>
          <w:rFonts w:ascii="仿宋" w:eastAsia="仿宋" w:hAnsi="仿宋" w:cs="仿宋_GB2312" w:hint="eastAsia"/>
          <w:color w:val="000000"/>
          <w:sz w:val="32"/>
          <w:szCs w:val="32"/>
        </w:rPr>
        <w:t>（一）是否存在应适用此法时而适用了他法；</w:t>
      </w:r>
    </w:p>
    <w:p w:rsidR="00083E0D" w:rsidRPr="00E83937" w:rsidRDefault="00083E0D" w:rsidP="00083E0D">
      <w:pPr>
        <w:adjustRightInd w:val="0"/>
        <w:snapToGrid w:val="0"/>
        <w:spacing w:line="360" w:lineRule="auto"/>
        <w:ind w:firstLineChars="200" w:firstLine="640"/>
        <w:rPr>
          <w:rFonts w:ascii="仿宋" w:eastAsia="仿宋" w:hAnsi="仿宋" w:cs="仿宋_GB2312"/>
          <w:color w:val="000000"/>
          <w:sz w:val="32"/>
          <w:szCs w:val="32"/>
        </w:rPr>
      </w:pPr>
      <w:r w:rsidRPr="00E83937">
        <w:rPr>
          <w:rFonts w:ascii="仿宋" w:eastAsia="仿宋" w:hAnsi="仿宋" w:cs="仿宋_GB2312" w:hint="eastAsia"/>
          <w:color w:val="000000"/>
          <w:sz w:val="32"/>
          <w:szCs w:val="32"/>
        </w:rPr>
        <w:t>（二）是否适用了无效的法律、法规；</w:t>
      </w:r>
    </w:p>
    <w:p w:rsidR="00083E0D" w:rsidRPr="00E83937" w:rsidRDefault="00083E0D" w:rsidP="00083E0D">
      <w:pPr>
        <w:adjustRightInd w:val="0"/>
        <w:snapToGrid w:val="0"/>
        <w:spacing w:line="360" w:lineRule="auto"/>
        <w:ind w:firstLineChars="200" w:firstLine="640"/>
        <w:rPr>
          <w:rFonts w:ascii="仿宋" w:eastAsia="仿宋" w:hAnsi="仿宋" w:cs="仿宋_GB2312"/>
          <w:color w:val="000000"/>
          <w:sz w:val="32"/>
          <w:szCs w:val="32"/>
        </w:rPr>
      </w:pPr>
      <w:r w:rsidRPr="00E83937">
        <w:rPr>
          <w:rFonts w:ascii="仿宋" w:eastAsia="仿宋" w:hAnsi="仿宋" w:cs="仿宋_GB2312" w:hint="eastAsia"/>
          <w:color w:val="000000"/>
          <w:sz w:val="32"/>
          <w:szCs w:val="32"/>
        </w:rPr>
        <w:t>（三）是否援引了错误条文；</w:t>
      </w:r>
    </w:p>
    <w:p w:rsidR="00083E0D" w:rsidRPr="00E83937" w:rsidRDefault="00083E0D" w:rsidP="00083E0D">
      <w:pPr>
        <w:adjustRightInd w:val="0"/>
        <w:snapToGrid w:val="0"/>
        <w:spacing w:line="360" w:lineRule="auto"/>
        <w:ind w:firstLineChars="200" w:firstLine="640"/>
        <w:rPr>
          <w:rFonts w:ascii="仿宋" w:eastAsia="仿宋" w:hAnsi="仿宋" w:cs="仿宋_GB2312"/>
          <w:color w:val="000000"/>
          <w:sz w:val="32"/>
          <w:szCs w:val="32"/>
        </w:rPr>
      </w:pPr>
      <w:r w:rsidRPr="00E83937">
        <w:rPr>
          <w:rFonts w:ascii="仿宋" w:eastAsia="仿宋" w:hAnsi="仿宋" w:cs="仿宋_GB2312" w:hint="eastAsia"/>
          <w:color w:val="000000"/>
          <w:sz w:val="32"/>
          <w:szCs w:val="32"/>
        </w:rPr>
        <w:t>（四）是否违反了法律冲突适用规则；</w:t>
      </w:r>
    </w:p>
    <w:p w:rsidR="00083E0D" w:rsidRPr="00E83937" w:rsidRDefault="00083E0D" w:rsidP="00083E0D">
      <w:pPr>
        <w:adjustRightInd w:val="0"/>
        <w:snapToGrid w:val="0"/>
        <w:spacing w:line="360" w:lineRule="auto"/>
        <w:ind w:firstLineChars="200" w:firstLine="640"/>
        <w:rPr>
          <w:rFonts w:ascii="仿宋" w:eastAsia="仿宋" w:hAnsi="仿宋" w:cs="仿宋_GB2312"/>
          <w:color w:val="000000"/>
          <w:sz w:val="32"/>
          <w:szCs w:val="32"/>
        </w:rPr>
      </w:pPr>
      <w:r w:rsidRPr="00E83937">
        <w:rPr>
          <w:rFonts w:ascii="仿宋" w:eastAsia="仿宋" w:hAnsi="仿宋" w:cs="仿宋_GB2312" w:hint="eastAsia"/>
          <w:color w:val="000000"/>
          <w:sz w:val="32"/>
          <w:szCs w:val="32"/>
        </w:rPr>
        <w:t>（五）在适用法律时是否存在仅考虑一般情况而忽视特殊情况的情形。</w:t>
      </w:r>
    </w:p>
    <w:p w:rsidR="00083E0D" w:rsidRPr="00E83937" w:rsidRDefault="00083E0D" w:rsidP="00083E0D">
      <w:pPr>
        <w:adjustRightInd w:val="0"/>
        <w:snapToGrid w:val="0"/>
        <w:spacing w:line="360" w:lineRule="auto"/>
        <w:ind w:firstLineChars="200" w:firstLine="643"/>
        <w:rPr>
          <w:rFonts w:ascii="仿宋" w:eastAsia="仿宋" w:hAnsi="仿宋" w:cs="仿宋_GB2312"/>
          <w:color w:val="000000"/>
          <w:sz w:val="32"/>
          <w:szCs w:val="32"/>
        </w:rPr>
      </w:pPr>
      <w:r w:rsidRPr="00E83937">
        <w:rPr>
          <w:rFonts w:ascii="仿宋" w:eastAsia="仿宋" w:hAnsi="仿宋" w:cs="仿宋_GB2312" w:hint="eastAsia"/>
          <w:b/>
          <w:color w:val="000000"/>
          <w:sz w:val="32"/>
          <w:szCs w:val="32"/>
        </w:rPr>
        <w:t>第五十</w:t>
      </w:r>
      <w:r w:rsidR="00D82A1C">
        <w:rPr>
          <w:rFonts w:ascii="仿宋" w:eastAsia="仿宋" w:hAnsi="仿宋" w:cs="仿宋_GB2312" w:hint="eastAsia"/>
          <w:b/>
          <w:color w:val="000000"/>
          <w:sz w:val="32"/>
          <w:szCs w:val="32"/>
        </w:rPr>
        <w:t>一</w:t>
      </w:r>
      <w:r w:rsidRPr="00E83937">
        <w:rPr>
          <w:rFonts w:ascii="仿宋" w:eastAsia="仿宋" w:hAnsi="仿宋" w:cs="仿宋_GB2312" w:hint="eastAsia"/>
          <w:b/>
          <w:color w:val="000000"/>
          <w:sz w:val="32"/>
          <w:szCs w:val="32"/>
        </w:rPr>
        <w:t>条</w:t>
      </w:r>
      <w:r w:rsidRPr="00E83937">
        <w:rPr>
          <w:rFonts w:ascii="仿宋" w:eastAsia="仿宋" w:hAnsi="仿宋" w:cs="仿宋_GB2312" w:hint="eastAsia"/>
          <w:color w:val="000000"/>
          <w:sz w:val="32"/>
          <w:szCs w:val="32"/>
        </w:rPr>
        <w:t xml:space="preserve"> 判断税收政策规定的处理方法。涉税服务人员应根据委托人实际情况，指明委托人条件与法规条件的符合程度，并详细分析差异的原因。</w:t>
      </w:r>
    </w:p>
    <w:p w:rsidR="00083E0D" w:rsidRPr="00E83937" w:rsidRDefault="00083E0D" w:rsidP="00083E0D">
      <w:pPr>
        <w:adjustRightInd w:val="0"/>
        <w:snapToGrid w:val="0"/>
        <w:spacing w:line="360" w:lineRule="auto"/>
        <w:ind w:firstLineChars="200" w:firstLine="643"/>
        <w:rPr>
          <w:rFonts w:ascii="仿宋" w:eastAsia="仿宋" w:hAnsi="仿宋"/>
          <w:color w:val="000000"/>
          <w:kern w:val="0"/>
          <w:sz w:val="32"/>
          <w:szCs w:val="32"/>
        </w:rPr>
      </w:pPr>
      <w:r w:rsidRPr="00E83937">
        <w:rPr>
          <w:rFonts w:ascii="仿宋" w:eastAsia="仿宋" w:hAnsi="仿宋" w:hint="eastAsia"/>
          <w:b/>
          <w:color w:val="000000"/>
          <w:kern w:val="0"/>
          <w:sz w:val="32"/>
          <w:szCs w:val="32"/>
        </w:rPr>
        <w:t>第五十</w:t>
      </w:r>
      <w:r w:rsidR="00D82A1C">
        <w:rPr>
          <w:rFonts w:ascii="仿宋" w:eastAsia="仿宋" w:hAnsi="仿宋" w:hint="eastAsia"/>
          <w:b/>
          <w:color w:val="000000"/>
          <w:kern w:val="0"/>
          <w:sz w:val="32"/>
          <w:szCs w:val="32"/>
        </w:rPr>
        <w:t>二</w:t>
      </w:r>
      <w:r w:rsidRPr="00E83937">
        <w:rPr>
          <w:rFonts w:ascii="仿宋" w:eastAsia="仿宋" w:hAnsi="仿宋" w:hint="eastAsia"/>
          <w:b/>
          <w:color w:val="000000"/>
          <w:kern w:val="0"/>
          <w:sz w:val="32"/>
          <w:szCs w:val="32"/>
        </w:rPr>
        <w:t xml:space="preserve">条 </w:t>
      </w:r>
      <w:r w:rsidRPr="00E83937">
        <w:rPr>
          <w:rFonts w:ascii="仿宋" w:eastAsia="仿宋" w:hAnsi="仿宋" w:hint="eastAsia"/>
          <w:color w:val="000000"/>
          <w:kern w:val="0"/>
          <w:sz w:val="32"/>
          <w:szCs w:val="32"/>
        </w:rPr>
        <w:t>涉税服务人员应当判断涉税业务的税会差异。</w:t>
      </w:r>
    </w:p>
    <w:p w:rsidR="00083E0D" w:rsidRPr="00E83937" w:rsidRDefault="00083E0D" w:rsidP="00083E0D">
      <w:pPr>
        <w:adjustRightInd w:val="0"/>
        <w:snapToGrid w:val="0"/>
        <w:spacing w:line="360" w:lineRule="auto"/>
        <w:ind w:firstLineChars="200" w:firstLine="640"/>
        <w:rPr>
          <w:rFonts w:ascii="仿宋" w:eastAsia="仿宋" w:hAnsi="仿宋"/>
          <w:color w:val="000000"/>
          <w:kern w:val="0"/>
          <w:sz w:val="32"/>
          <w:szCs w:val="32"/>
        </w:rPr>
      </w:pPr>
      <w:r w:rsidRPr="00E83937">
        <w:rPr>
          <w:rFonts w:ascii="仿宋" w:eastAsia="仿宋" w:hAnsi="仿宋" w:hint="eastAsia"/>
          <w:color w:val="000000"/>
          <w:kern w:val="0"/>
          <w:sz w:val="32"/>
          <w:szCs w:val="32"/>
        </w:rPr>
        <w:t>（一）纳税义务人的确定与会计核算主体之间的差异。重点关注不同类型纳税义务人适用征税方式不同，与会计核算主体的确认之间的差异；</w:t>
      </w:r>
    </w:p>
    <w:p w:rsidR="00083E0D" w:rsidRPr="00E83937" w:rsidRDefault="00083E0D" w:rsidP="00083E0D">
      <w:pPr>
        <w:adjustRightInd w:val="0"/>
        <w:snapToGrid w:val="0"/>
        <w:spacing w:line="360" w:lineRule="auto"/>
        <w:ind w:leftChars="76" w:left="160" w:firstLineChars="200" w:firstLine="640"/>
        <w:rPr>
          <w:rFonts w:ascii="仿宋" w:eastAsia="仿宋" w:hAnsi="仿宋"/>
          <w:color w:val="000000"/>
          <w:kern w:val="0"/>
          <w:sz w:val="32"/>
          <w:szCs w:val="32"/>
        </w:rPr>
      </w:pPr>
      <w:r w:rsidRPr="00E83937">
        <w:rPr>
          <w:rFonts w:ascii="仿宋" w:eastAsia="仿宋" w:hAnsi="仿宋" w:hint="eastAsia"/>
          <w:color w:val="000000"/>
          <w:kern w:val="0"/>
          <w:sz w:val="32"/>
          <w:szCs w:val="32"/>
        </w:rPr>
        <w:t>（二）征税范围与会计要素确认的差异。重点关注特定征税范围的事项。尤其关注税收上不作为征税范围，而会计上进行要素确认的内容；或税收上作为征税范围，而会计上不进行要素确认的内容；</w:t>
      </w:r>
    </w:p>
    <w:p w:rsidR="00083E0D" w:rsidRPr="00E83937" w:rsidRDefault="00083E0D" w:rsidP="00083E0D">
      <w:pPr>
        <w:adjustRightInd w:val="0"/>
        <w:snapToGrid w:val="0"/>
        <w:spacing w:line="360" w:lineRule="auto"/>
        <w:ind w:firstLineChars="200" w:firstLine="640"/>
        <w:rPr>
          <w:rFonts w:ascii="仿宋" w:eastAsia="仿宋" w:hAnsi="仿宋"/>
          <w:color w:val="000000"/>
          <w:kern w:val="0"/>
          <w:sz w:val="32"/>
          <w:szCs w:val="32"/>
        </w:rPr>
      </w:pPr>
      <w:r w:rsidRPr="00E83937">
        <w:rPr>
          <w:rFonts w:ascii="仿宋" w:eastAsia="仿宋" w:hAnsi="仿宋" w:hint="eastAsia"/>
          <w:color w:val="000000"/>
          <w:kern w:val="0"/>
          <w:sz w:val="32"/>
          <w:szCs w:val="32"/>
        </w:rPr>
        <w:t>（三）各税种计税依据的确定与企业财务会计核算的各</w:t>
      </w:r>
      <w:r w:rsidRPr="00E83937">
        <w:rPr>
          <w:rFonts w:ascii="仿宋" w:eastAsia="仿宋" w:hAnsi="仿宋" w:hint="eastAsia"/>
          <w:color w:val="000000"/>
          <w:kern w:val="0"/>
          <w:sz w:val="32"/>
          <w:szCs w:val="32"/>
        </w:rPr>
        <w:lastRenderedPageBreak/>
        <w:t>要素确认之间的差异。重点关注收入、成本、费用的确认差异、资产的计税基础与账面价值之间的差异等；</w:t>
      </w:r>
    </w:p>
    <w:p w:rsidR="00083E0D" w:rsidRPr="00E83937" w:rsidRDefault="00083E0D" w:rsidP="00083E0D">
      <w:pPr>
        <w:adjustRightInd w:val="0"/>
        <w:snapToGrid w:val="0"/>
        <w:spacing w:line="360" w:lineRule="auto"/>
        <w:ind w:firstLineChars="200" w:firstLine="640"/>
        <w:rPr>
          <w:rFonts w:ascii="仿宋" w:eastAsia="仿宋" w:hAnsi="仿宋"/>
          <w:color w:val="000000"/>
          <w:kern w:val="0"/>
          <w:sz w:val="32"/>
          <w:szCs w:val="32"/>
        </w:rPr>
      </w:pPr>
      <w:r w:rsidRPr="00E83937">
        <w:rPr>
          <w:rFonts w:ascii="仿宋" w:eastAsia="仿宋" w:hAnsi="仿宋" w:hint="eastAsia"/>
          <w:color w:val="000000"/>
          <w:kern w:val="0"/>
          <w:sz w:val="32"/>
          <w:szCs w:val="32"/>
        </w:rPr>
        <w:t>（四）纳税义务发生时间与会计核算期间的差异。重点关注税收纳税义务发生时间早于或晚于会计核算期间所带来的时间性差异；</w:t>
      </w:r>
    </w:p>
    <w:p w:rsidR="00083E0D" w:rsidRPr="00E83937" w:rsidRDefault="00083E0D" w:rsidP="00083E0D">
      <w:pPr>
        <w:adjustRightInd w:val="0"/>
        <w:snapToGrid w:val="0"/>
        <w:spacing w:line="360" w:lineRule="auto"/>
        <w:ind w:firstLineChars="200" w:firstLine="640"/>
        <w:rPr>
          <w:rFonts w:ascii="仿宋" w:eastAsia="仿宋" w:hAnsi="仿宋"/>
          <w:color w:val="000000"/>
          <w:kern w:val="0"/>
          <w:sz w:val="32"/>
          <w:szCs w:val="32"/>
        </w:rPr>
      </w:pPr>
      <w:r w:rsidRPr="00E83937">
        <w:rPr>
          <w:rFonts w:ascii="仿宋" w:eastAsia="仿宋" w:hAnsi="仿宋" w:hint="eastAsia"/>
          <w:color w:val="000000"/>
          <w:kern w:val="0"/>
          <w:sz w:val="32"/>
          <w:szCs w:val="32"/>
        </w:rPr>
        <w:t>（五）税收优惠的适用与会计核算内容的差异。重点关注税基式减免与税额式减免的适用与会计各要素确认之间的差异；</w:t>
      </w:r>
    </w:p>
    <w:p w:rsidR="00083E0D" w:rsidRPr="00E83937" w:rsidRDefault="00083E0D" w:rsidP="00083E0D">
      <w:pPr>
        <w:adjustRightInd w:val="0"/>
        <w:snapToGrid w:val="0"/>
        <w:spacing w:line="360" w:lineRule="auto"/>
        <w:ind w:firstLineChars="200" w:firstLine="640"/>
        <w:rPr>
          <w:rFonts w:ascii="仿宋" w:eastAsia="仿宋" w:hAnsi="仿宋"/>
          <w:color w:val="000000"/>
          <w:kern w:val="0"/>
          <w:sz w:val="32"/>
          <w:szCs w:val="32"/>
        </w:rPr>
      </w:pPr>
      <w:r w:rsidRPr="00E83937">
        <w:rPr>
          <w:rFonts w:ascii="仿宋" w:eastAsia="仿宋" w:hAnsi="仿宋" w:hint="eastAsia"/>
          <w:color w:val="000000"/>
          <w:kern w:val="0"/>
          <w:sz w:val="32"/>
          <w:szCs w:val="32"/>
        </w:rPr>
        <w:t>（六）特殊业务税收政策的适用与会计核算及确认的差异。税收政策规定的特殊事项通常与会计核算及确认的内容有显著差异，重点关注企业的特殊涉税事项的差异处理；</w:t>
      </w:r>
    </w:p>
    <w:p w:rsidR="00083E0D" w:rsidRPr="00E83937" w:rsidRDefault="00083E0D" w:rsidP="00083E0D">
      <w:pPr>
        <w:adjustRightInd w:val="0"/>
        <w:snapToGrid w:val="0"/>
        <w:spacing w:line="360" w:lineRule="auto"/>
        <w:ind w:firstLineChars="200" w:firstLine="640"/>
        <w:rPr>
          <w:rFonts w:ascii="仿宋" w:eastAsia="仿宋" w:hAnsi="仿宋"/>
          <w:color w:val="000000"/>
          <w:kern w:val="0"/>
          <w:sz w:val="32"/>
          <w:szCs w:val="32"/>
        </w:rPr>
      </w:pPr>
      <w:r w:rsidRPr="00E83937">
        <w:rPr>
          <w:rFonts w:ascii="仿宋" w:eastAsia="仿宋" w:hAnsi="仿宋" w:hint="eastAsia"/>
          <w:color w:val="000000"/>
          <w:kern w:val="0"/>
          <w:sz w:val="32"/>
          <w:szCs w:val="32"/>
        </w:rPr>
        <w:t>（七）国际税收领域的税收政策适用与会计核算及确认的差异；</w:t>
      </w:r>
    </w:p>
    <w:p w:rsidR="00083E0D" w:rsidRPr="00E83937" w:rsidRDefault="00083E0D" w:rsidP="00083E0D">
      <w:pPr>
        <w:adjustRightInd w:val="0"/>
        <w:snapToGrid w:val="0"/>
        <w:spacing w:line="360" w:lineRule="auto"/>
        <w:ind w:firstLineChars="200" w:firstLine="640"/>
        <w:rPr>
          <w:rFonts w:ascii="仿宋" w:eastAsia="仿宋" w:hAnsi="仿宋"/>
          <w:color w:val="000000"/>
          <w:kern w:val="0"/>
          <w:sz w:val="32"/>
          <w:szCs w:val="32"/>
        </w:rPr>
      </w:pPr>
      <w:r w:rsidRPr="00E83937">
        <w:rPr>
          <w:rFonts w:ascii="仿宋" w:eastAsia="仿宋" w:hAnsi="仿宋" w:hint="eastAsia"/>
          <w:color w:val="000000"/>
          <w:kern w:val="0"/>
          <w:sz w:val="32"/>
          <w:szCs w:val="32"/>
        </w:rPr>
        <w:t>（八）其他涉税业务中需要判断的税会差异。</w:t>
      </w:r>
    </w:p>
    <w:p w:rsidR="00083E0D" w:rsidRPr="00E83937" w:rsidRDefault="00083E0D" w:rsidP="00083E0D">
      <w:pPr>
        <w:adjustRightInd w:val="0"/>
        <w:snapToGrid w:val="0"/>
        <w:spacing w:line="360" w:lineRule="auto"/>
        <w:ind w:firstLineChars="200" w:firstLine="643"/>
        <w:rPr>
          <w:rFonts w:ascii="仿宋" w:eastAsia="仿宋" w:hAnsi="仿宋"/>
          <w:color w:val="000000"/>
          <w:kern w:val="0"/>
          <w:sz w:val="32"/>
          <w:szCs w:val="32"/>
        </w:rPr>
      </w:pPr>
      <w:r w:rsidRPr="00E83937">
        <w:rPr>
          <w:rFonts w:ascii="仿宋" w:eastAsia="仿宋" w:hAnsi="仿宋" w:hint="eastAsia"/>
          <w:b/>
          <w:color w:val="000000"/>
          <w:kern w:val="0"/>
          <w:sz w:val="32"/>
          <w:szCs w:val="32"/>
        </w:rPr>
        <w:t>第五十</w:t>
      </w:r>
      <w:r w:rsidR="00D82A1C">
        <w:rPr>
          <w:rFonts w:ascii="仿宋" w:eastAsia="仿宋" w:hAnsi="仿宋" w:hint="eastAsia"/>
          <w:b/>
          <w:color w:val="000000"/>
          <w:kern w:val="0"/>
          <w:sz w:val="32"/>
          <w:szCs w:val="32"/>
        </w:rPr>
        <w:t>三</w:t>
      </w:r>
      <w:r w:rsidRPr="00E83937">
        <w:rPr>
          <w:rFonts w:ascii="仿宋" w:eastAsia="仿宋" w:hAnsi="仿宋" w:hint="eastAsia"/>
          <w:b/>
          <w:color w:val="000000"/>
          <w:kern w:val="0"/>
          <w:sz w:val="32"/>
          <w:szCs w:val="32"/>
        </w:rPr>
        <w:t xml:space="preserve">条 </w:t>
      </w:r>
      <w:r w:rsidRPr="00E83937">
        <w:rPr>
          <w:rFonts w:ascii="仿宋" w:eastAsia="仿宋" w:hAnsi="仿宋" w:hint="eastAsia"/>
          <w:color w:val="000000"/>
          <w:kern w:val="0"/>
          <w:sz w:val="32"/>
          <w:szCs w:val="32"/>
        </w:rPr>
        <w:t>涉税服务人员在业务实施过程中应具体根据业务项目的复杂程度、风险状况、工作量大小和时间限定等情况，确定服务工作的程序和方法，包括询问、观察、检查、核对、盘点、函证、分析、计算等。</w:t>
      </w:r>
    </w:p>
    <w:p w:rsidR="00083E0D" w:rsidRPr="00E83937" w:rsidRDefault="00083E0D" w:rsidP="00083E0D">
      <w:pPr>
        <w:pStyle w:val="3"/>
        <w:jc w:val="center"/>
        <w:rPr>
          <w:rFonts w:ascii="仿宋" w:eastAsia="仿宋" w:hAnsi="仿宋" w:cs="仿宋_GB2312"/>
          <w:color w:val="000000"/>
        </w:rPr>
      </w:pPr>
      <w:bookmarkStart w:id="70" w:name="_Toc14100933"/>
      <w:r w:rsidRPr="00E83937">
        <w:rPr>
          <w:rFonts w:ascii="仿宋" w:eastAsia="仿宋" w:hAnsi="仿宋" w:cs="仿宋_GB2312" w:hint="eastAsia"/>
          <w:color w:val="000000"/>
        </w:rPr>
        <w:t>第四节 实施办理</w:t>
      </w:r>
      <w:bookmarkEnd w:id="70"/>
    </w:p>
    <w:p w:rsidR="00083E0D" w:rsidRPr="00E83937" w:rsidRDefault="00D82A1C" w:rsidP="00083E0D">
      <w:pPr>
        <w:adjustRightInd w:val="0"/>
        <w:snapToGrid w:val="0"/>
        <w:spacing w:line="360" w:lineRule="auto"/>
        <w:ind w:firstLineChars="200" w:firstLine="643"/>
        <w:rPr>
          <w:rFonts w:ascii="仿宋" w:eastAsia="仿宋" w:hAnsi="仿宋"/>
          <w:kern w:val="0"/>
          <w:sz w:val="32"/>
          <w:szCs w:val="32"/>
        </w:rPr>
      </w:pPr>
      <w:r>
        <w:rPr>
          <w:rFonts w:ascii="仿宋" w:eastAsia="仿宋" w:hAnsi="仿宋" w:hint="eastAsia"/>
          <w:b/>
          <w:kern w:val="0"/>
          <w:sz w:val="32"/>
          <w:szCs w:val="32"/>
        </w:rPr>
        <w:t>第五十四</w:t>
      </w:r>
      <w:r w:rsidR="00083E0D" w:rsidRPr="00E83937">
        <w:rPr>
          <w:rFonts w:ascii="仿宋" w:eastAsia="仿宋" w:hAnsi="仿宋" w:hint="eastAsia"/>
          <w:b/>
          <w:kern w:val="0"/>
          <w:sz w:val="32"/>
          <w:szCs w:val="32"/>
        </w:rPr>
        <w:t xml:space="preserve">条 </w:t>
      </w:r>
      <w:r w:rsidR="00083E0D" w:rsidRPr="00E83937">
        <w:rPr>
          <w:rFonts w:ascii="仿宋" w:eastAsia="仿宋" w:hAnsi="仿宋" w:hint="eastAsia"/>
          <w:kern w:val="0"/>
          <w:sz w:val="32"/>
          <w:szCs w:val="32"/>
        </w:rPr>
        <w:t>涉税服务人员在实施涉税业务时，应重点关注以下事项：</w:t>
      </w:r>
    </w:p>
    <w:p w:rsidR="00083E0D" w:rsidRPr="00E83937" w:rsidRDefault="00083E0D" w:rsidP="00083E0D">
      <w:pPr>
        <w:adjustRightInd w:val="0"/>
        <w:snapToGri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lastRenderedPageBreak/>
        <w:t>（一）涉及到各税种纳税申报表填报事项的涉税业务，是否按照纳税申报表填报说明的要求和口径填报申报表。各税种纳税申报表的表内逻辑关系、申报表及附表表间关系是否正确；</w:t>
      </w:r>
    </w:p>
    <w:p w:rsidR="00083E0D" w:rsidRPr="00E83937" w:rsidRDefault="00083E0D" w:rsidP="00083E0D">
      <w:pPr>
        <w:adjustRightInd w:val="0"/>
        <w:snapToGri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（二）涉税业务需要为委托人提供咨询服务或长期专业顾问服务，是否与委托人就服务内容和业务成果进行充分沟通；</w:t>
      </w:r>
    </w:p>
    <w:p w:rsidR="00083E0D" w:rsidRPr="00E83937" w:rsidRDefault="00083E0D" w:rsidP="00083E0D">
      <w:pPr>
        <w:adjustRightInd w:val="0"/>
        <w:snapToGri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（三）涉税业务需要为委托人提供纳税计划或纳税方案，是否进行合理设置试算指标、测算参数和测算口径，形成测算结果并对计划或方案进行量化评价；</w:t>
      </w:r>
    </w:p>
    <w:p w:rsidR="00083E0D" w:rsidRPr="00E83937" w:rsidRDefault="00083E0D" w:rsidP="00083E0D">
      <w:pPr>
        <w:adjustRightInd w:val="0"/>
        <w:snapToGri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（四）涉税业务需要为委托人提供涉税鉴证结论的，所归集和分析的证据是否已经査证属实并在量上达到足以得出确定结论的程度，鉴证评价是否能够得出唯一结论，排除合理怀疑；</w:t>
      </w:r>
    </w:p>
    <w:p w:rsidR="00083E0D" w:rsidRPr="00E83937" w:rsidRDefault="00083E0D" w:rsidP="00083E0D">
      <w:pPr>
        <w:adjustRightInd w:val="0"/>
        <w:snapToGri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（五）涉税业务需要为委托人提供纳税情况审查专业结论的，所归集和分析的证据是否已经査证属实并在量上达到足以得出确定结论的程度；</w:t>
      </w:r>
    </w:p>
    <w:p w:rsidR="00083E0D" w:rsidRPr="00E83937" w:rsidRDefault="00083E0D" w:rsidP="00083E0D">
      <w:pPr>
        <w:adjustRightInd w:val="0"/>
        <w:snapToGri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（六）涉税业务需要办理相关备案事项或提供相关资料的，应关注相关事项的准确性和完整性。</w:t>
      </w:r>
    </w:p>
    <w:p w:rsidR="00083E0D" w:rsidRPr="00E83937" w:rsidRDefault="00083E0D" w:rsidP="00083E0D">
      <w:pPr>
        <w:autoSpaceDE w:val="0"/>
        <w:autoSpaceDN w:val="0"/>
        <w:adjustRightInd w:val="0"/>
        <w:snapToGrid w:val="0"/>
        <w:spacing w:line="360" w:lineRule="auto"/>
        <w:ind w:right="13" w:firstLineChars="200" w:firstLine="643"/>
        <w:rPr>
          <w:rFonts w:ascii="仿宋" w:eastAsia="仿宋" w:hAnsi="仿宋" w:cs="Calibri"/>
          <w:b/>
          <w:sz w:val="32"/>
          <w:szCs w:val="32"/>
        </w:rPr>
      </w:pPr>
      <w:r w:rsidRPr="00E83937">
        <w:rPr>
          <w:rFonts w:ascii="仿宋" w:eastAsia="仿宋" w:hAnsi="仿宋" w:hint="eastAsia"/>
          <w:b/>
          <w:sz w:val="32"/>
          <w:szCs w:val="32"/>
        </w:rPr>
        <w:t>第五十</w:t>
      </w:r>
      <w:r w:rsidR="00D82A1C">
        <w:rPr>
          <w:rFonts w:ascii="仿宋" w:eastAsia="仿宋" w:hAnsi="仿宋" w:hint="eastAsia"/>
          <w:b/>
          <w:sz w:val="32"/>
          <w:szCs w:val="32"/>
        </w:rPr>
        <w:t>五</w:t>
      </w:r>
      <w:r w:rsidRPr="00E83937">
        <w:rPr>
          <w:rFonts w:ascii="仿宋" w:eastAsia="仿宋" w:hAnsi="仿宋" w:hint="eastAsia"/>
          <w:b/>
          <w:sz w:val="32"/>
          <w:szCs w:val="32"/>
        </w:rPr>
        <w:t xml:space="preserve">条  </w:t>
      </w:r>
      <w:r w:rsidRPr="00E83937">
        <w:rPr>
          <w:rFonts w:ascii="仿宋" w:eastAsia="仿宋" w:hAnsi="仿宋" w:hint="eastAsia"/>
          <w:sz w:val="32"/>
          <w:szCs w:val="32"/>
        </w:rPr>
        <w:t>税务师事务所对涉税业务应当履行质量复核程序，根据税务师事务所的规模和业务类型确定复核级别。</w:t>
      </w:r>
    </w:p>
    <w:p w:rsidR="00083E0D" w:rsidRPr="00E83937" w:rsidRDefault="00083E0D" w:rsidP="00083E0D">
      <w:pPr>
        <w:autoSpaceDE w:val="0"/>
        <w:autoSpaceDN w:val="0"/>
        <w:adjustRightInd w:val="0"/>
        <w:snapToGri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lastRenderedPageBreak/>
        <w:t>（一）一级复核由项目经理实施；</w:t>
      </w:r>
    </w:p>
    <w:p w:rsidR="00083E0D" w:rsidRPr="00E83937" w:rsidRDefault="00083E0D" w:rsidP="00083E0D">
      <w:pPr>
        <w:autoSpaceDE w:val="0"/>
        <w:autoSpaceDN w:val="0"/>
        <w:adjustRightInd w:val="0"/>
        <w:snapToGri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（二）二级复核由项目负责人实施；</w:t>
      </w:r>
    </w:p>
    <w:p w:rsidR="00083E0D" w:rsidRPr="00E83937" w:rsidRDefault="00083E0D" w:rsidP="00083E0D">
      <w:pPr>
        <w:autoSpaceDE w:val="0"/>
        <w:autoSpaceDN w:val="0"/>
        <w:adjustRightInd w:val="0"/>
        <w:snapToGri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（三）三级复核由税务师事务所业务负责人实施。</w:t>
      </w:r>
    </w:p>
    <w:p w:rsidR="00083E0D" w:rsidRPr="00E83937" w:rsidRDefault="00083E0D" w:rsidP="00083E0D">
      <w:pPr>
        <w:autoSpaceDE w:val="0"/>
        <w:autoSpaceDN w:val="0"/>
        <w:adjustRightInd w:val="0"/>
        <w:snapToGri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税务师事务所原则上应履行三级复核程序，对于小微企业的涉税业务，也应当执行至少二级的质量复核程序。</w:t>
      </w:r>
    </w:p>
    <w:p w:rsidR="00083E0D" w:rsidRPr="00E83937" w:rsidRDefault="00083E0D" w:rsidP="00083E0D">
      <w:pPr>
        <w:autoSpaceDE w:val="0"/>
        <w:autoSpaceDN w:val="0"/>
        <w:adjustRightInd w:val="0"/>
        <w:snapToGrid w:val="0"/>
        <w:spacing w:line="360" w:lineRule="auto"/>
        <w:ind w:right="13" w:firstLineChars="200" w:firstLine="643"/>
        <w:rPr>
          <w:rFonts w:ascii="仿宋" w:eastAsia="仿宋" w:hAnsi="仿宋" w:cs="Calibri"/>
          <w:b/>
          <w:sz w:val="32"/>
          <w:szCs w:val="32"/>
        </w:rPr>
      </w:pPr>
      <w:r w:rsidRPr="00E83937">
        <w:rPr>
          <w:rFonts w:ascii="仿宋" w:eastAsia="仿宋" w:hAnsi="仿宋" w:hint="eastAsia"/>
          <w:b/>
          <w:sz w:val="32"/>
          <w:szCs w:val="32"/>
        </w:rPr>
        <w:t>第五十</w:t>
      </w:r>
      <w:r w:rsidR="00D82A1C">
        <w:rPr>
          <w:rFonts w:ascii="仿宋" w:eastAsia="仿宋" w:hAnsi="仿宋" w:hint="eastAsia"/>
          <w:b/>
          <w:sz w:val="32"/>
          <w:szCs w:val="32"/>
        </w:rPr>
        <w:t>六</w:t>
      </w:r>
      <w:r w:rsidRPr="00E83937">
        <w:rPr>
          <w:rFonts w:ascii="仿宋" w:eastAsia="仿宋" w:hAnsi="仿宋" w:hint="eastAsia"/>
          <w:b/>
          <w:sz w:val="32"/>
          <w:szCs w:val="32"/>
        </w:rPr>
        <w:t xml:space="preserve">条  </w:t>
      </w:r>
      <w:r w:rsidRPr="00E83937">
        <w:rPr>
          <w:rFonts w:ascii="仿宋" w:eastAsia="仿宋" w:hAnsi="仿宋" w:hint="eastAsia"/>
          <w:sz w:val="32"/>
          <w:szCs w:val="32"/>
        </w:rPr>
        <w:t>质量复核内容应当包括：</w:t>
      </w:r>
    </w:p>
    <w:p w:rsidR="00083E0D" w:rsidRPr="00E83937" w:rsidRDefault="00083E0D" w:rsidP="00083E0D">
      <w:pPr>
        <w:autoSpaceDE w:val="0"/>
        <w:autoSpaceDN w:val="0"/>
        <w:adjustRightInd w:val="0"/>
        <w:snapToGrid w:val="0"/>
        <w:spacing w:line="360" w:lineRule="auto"/>
        <w:ind w:right="13" w:firstLineChars="200" w:firstLine="640"/>
        <w:rPr>
          <w:rFonts w:ascii="仿宋" w:eastAsia="仿宋" w:hAnsi="仿宋"/>
          <w:sz w:val="32"/>
          <w:szCs w:val="32"/>
        </w:rPr>
      </w:pPr>
      <w:r w:rsidRPr="00E83937">
        <w:rPr>
          <w:rFonts w:ascii="仿宋" w:eastAsia="仿宋" w:hAnsi="仿宋" w:hint="eastAsia"/>
          <w:sz w:val="32"/>
          <w:szCs w:val="32"/>
        </w:rPr>
        <w:t>（一）业务计划是否得到执行；</w:t>
      </w:r>
    </w:p>
    <w:p w:rsidR="00083E0D" w:rsidRPr="00E83937" w:rsidRDefault="00083E0D" w:rsidP="00083E0D">
      <w:pPr>
        <w:autoSpaceDE w:val="0"/>
        <w:autoSpaceDN w:val="0"/>
        <w:adjustRightInd w:val="0"/>
        <w:snapToGrid w:val="0"/>
        <w:spacing w:line="360" w:lineRule="auto"/>
        <w:ind w:right="13" w:firstLineChars="200" w:firstLine="640"/>
        <w:rPr>
          <w:rFonts w:ascii="仿宋" w:eastAsia="仿宋" w:hAnsi="仿宋"/>
          <w:sz w:val="32"/>
          <w:szCs w:val="32"/>
        </w:rPr>
      </w:pPr>
      <w:r w:rsidRPr="00E83937">
        <w:rPr>
          <w:rFonts w:ascii="仿宋" w:eastAsia="仿宋" w:hAnsi="仿宋" w:hint="eastAsia"/>
          <w:sz w:val="32"/>
          <w:szCs w:val="32"/>
        </w:rPr>
        <w:t>（二）重大事项是否已提请解决；</w:t>
      </w:r>
    </w:p>
    <w:p w:rsidR="00083E0D" w:rsidRPr="00E83937" w:rsidRDefault="00083E0D" w:rsidP="00083E0D">
      <w:pPr>
        <w:autoSpaceDE w:val="0"/>
        <w:autoSpaceDN w:val="0"/>
        <w:adjustRightInd w:val="0"/>
        <w:snapToGrid w:val="0"/>
        <w:spacing w:line="360" w:lineRule="auto"/>
        <w:ind w:right="13" w:firstLineChars="200" w:firstLine="640"/>
        <w:rPr>
          <w:rFonts w:ascii="仿宋" w:eastAsia="仿宋" w:hAnsi="仿宋"/>
          <w:sz w:val="32"/>
          <w:szCs w:val="32"/>
        </w:rPr>
      </w:pPr>
      <w:r w:rsidRPr="00E83937">
        <w:rPr>
          <w:rFonts w:ascii="仿宋" w:eastAsia="仿宋" w:hAnsi="仿宋" w:hint="eastAsia"/>
          <w:sz w:val="32"/>
          <w:szCs w:val="32"/>
        </w:rPr>
        <w:t>（三）已执行的工作是否支持形成的结论，并得以适当记录；</w:t>
      </w:r>
    </w:p>
    <w:p w:rsidR="00083E0D" w:rsidRPr="00E83937" w:rsidRDefault="00083E0D" w:rsidP="00083E0D">
      <w:pPr>
        <w:autoSpaceDE w:val="0"/>
        <w:autoSpaceDN w:val="0"/>
        <w:adjustRightInd w:val="0"/>
        <w:snapToGrid w:val="0"/>
        <w:spacing w:line="360" w:lineRule="auto"/>
        <w:ind w:right="13" w:firstLineChars="200" w:firstLine="640"/>
        <w:rPr>
          <w:rFonts w:ascii="仿宋" w:eastAsia="仿宋" w:hAnsi="仿宋"/>
          <w:sz w:val="32"/>
          <w:szCs w:val="32"/>
        </w:rPr>
      </w:pPr>
      <w:r w:rsidRPr="00E83937">
        <w:rPr>
          <w:rFonts w:ascii="仿宋" w:eastAsia="仿宋" w:hAnsi="仿宋" w:hint="eastAsia"/>
          <w:sz w:val="32"/>
          <w:szCs w:val="32"/>
        </w:rPr>
        <w:t>（四）获取的证据是否充分、适当；</w:t>
      </w:r>
    </w:p>
    <w:p w:rsidR="00083E0D" w:rsidRPr="00E83937" w:rsidRDefault="00083E0D" w:rsidP="00083E0D">
      <w:pPr>
        <w:autoSpaceDE w:val="0"/>
        <w:autoSpaceDN w:val="0"/>
        <w:adjustRightInd w:val="0"/>
        <w:snapToGrid w:val="0"/>
        <w:spacing w:line="360" w:lineRule="auto"/>
        <w:ind w:right="13" w:firstLineChars="200" w:firstLine="640"/>
        <w:rPr>
          <w:rFonts w:ascii="仿宋" w:eastAsia="仿宋" w:hAnsi="仿宋"/>
          <w:sz w:val="32"/>
          <w:szCs w:val="32"/>
        </w:rPr>
      </w:pPr>
      <w:r w:rsidRPr="00E83937">
        <w:rPr>
          <w:rFonts w:ascii="仿宋" w:eastAsia="仿宋" w:hAnsi="仿宋" w:hint="eastAsia"/>
          <w:sz w:val="32"/>
          <w:szCs w:val="32"/>
        </w:rPr>
        <w:t>（五）业务目标是否实现。</w:t>
      </w:r>
    </w:p>
    <w:p w:rsidR="00083E0D" w:rsidRPr="00E83937" w:rsidRDefault="00083E0D" w:rsidP="00083E0D">
      <w:pPr>
        <w:autoSpaceDE w:val="0"/>
        <w:autoSpaceDN w:val="0"/>
        <w:adjustRightInd w:val="0"/>
        <w:snapToGrid w:val="0"/>
        <w:spacing w:line="360" w:lineRule="auto"/>
        <w:ind w:right="13" w:firstLineChars="200" w:firstLine="643"/>
        <w:rPr>
          <w:rFonts w:ascii="仿宋" w:eastAsia="仿宋" w:hAnsi="仿宋"/>
          <w:b/>
          <w:sz w:val="32"/>
          <w:szCs w:val="32"/>
        </w:rPr>
      </w:pPr>
      <w:r w:rsidRPr="00E83937">
        <w:rPr>
          <w:rFonts w:ascii="仿宋" w:eastAsia="仿宋" w:hAnsi="仿宋" w:hint="eastAsia"/>
          <w:b/>
          <w:sz w:val="32"/>
          <w:szCs w:val="32"/>
        </w:rPr>
        <w:t>第五十</w:t>
      </w:r>
      <w:r w:rsidR="00D82A1C">
        <w:rPr>
          <w:rFonts w:ascii="仿宋" w:eastAsia="仿宋" w:hAnsi="仿宋" w:hint="eastAsia"/>
          <w:b/>
          <w:sz w:val="32"/>
          <w:szCs w:val="32"/>
        </w:rPr>
        <w:t>七</w:t>
      </w:r>
      <w:r w:rsidRPr="00E83937">
        <w:rPr>
          <w:rFonts w:ascii="仿宋" w:eastAsia="仿宋" w:hAnsi="仿宋" w:hint="eastAsia"/>
          <w:b/>
          <w:sz w:val="32"/>
          <w:szCs w:val="32"/>
        </w:rPr>
        <w:t xml:space="preserve">条  </w:t>
      </w:r>
      <w:r w:rsidRPr="00E83937">
        <w:rPr>
          <w:rFonts w:ascii="仿宋" w:eastAsia="仿宋" w:hAnsi="仿宋" w:hint="eastAsia"/>
          <w:sz w:val="32"/>
          <w:szCs w:val="32"/>
        </w:rPr>
        <w:t>税务师事务所在对业务质量复核进行管理时，应当重点关注以下方面：</w:t>
      </w:r>
    </w:p>
    <w:p w:rsidR="00083E0D" w:rsidRPr="00E83937" w:rsidRDefault="00083E0D" w:rsidP="00083E0D">
      <w:pPr>
        <w:autoSpaceDE w:val="0"/>
        <w:autoSpaceDN w:val="0"/>
        <w:adjustRightInd w:val="0"/>
        <w:snapToGrid w:val="0"/>
        <w:spacing w:line="360" w:lineRule="auto"/>
        <w:ind w:right="13" w:firstLineChars="200" w:firstLine="640"/>
        <w:rPr>
          <w:rFonts w:ascii="仿宋" w:eastAsia="仿宋" w:hAnsi="仿宋"/>
          <w:sz w:val="32"/>
          <w:szCs w:val="32"/>
        </w:rPr>
      </w:pPr>
      <w:r w:rsidRPr="00E83937">
        <w:rPr>
          <w:rFonts w:ascii="仿宋" w:eastAsia="仿宋" w:hAnsi="仿宋" w:hint="eastAsia"/>
          <w:sz w:val="32"/>
          <w:szCs w:val="32"/>
        </w:rPr>
        <w:t>（一）复核级别是否符合制度要求；</w:t>
      </w:r>
    </w:p>
    <w:p w:rsidR="00083E0D" w:rsidRPr="00E83937" w:rsidRDefault="00083E0D" w:rsidP="00083E0D">
      <w:pPr>
        <w:autoSpaceDE w:val="0"/>
        <w:autoSpaceDN w:val="0"/>
        <w:adjustRightInd w:val="0"/>
        <w:snapToGrid w:val="0"/>
        <w:spacing w:line="360" w:lineRule="auto"/>
        <w:ind w:right="13" w:firstLineChars="200" w:firstLine="640"/>
        <w:rPr>
          <w:rFonts w:ascii="仿宋" w:eastAsia="仿宋" w:hAnsi="仿宋"/>
          <w:sz w:val="32"/>
          <w:szCs w:val="32"/>
        </w:rPr>
      </w:pPr>
      <w:r w:rsidRPr="00E83937">
        <w:rPr>
          <w:rFonts w:ascii="仿宋" w:eastAsia="仿宋" w:hAnsi="仿宋" w:hint="eastAsia"/>
          <w:sz w:val="32"/>
          <w:szCs w:val="32"/>
        </w:rPr>
        <w:t>（二）复核的内容是否全面；</w:t>
      </w:r>
    </w:p>
    <w:p w:rsidR="00083E0D" w:rsidRPr="00E83937" w:rsidRDefault="00083E0D" w:rsidP="00083E0D">
      <w:pPr>
        <w:autoSpaceDE w:val="0"/>
        <w:autoSpaceDN w:val="0"/>
        <w:adjustRightInd w:val="0"/>
        <w:snapToGrid w:val="0"/>
        <w:spacing w:line="360" w:lineRule="auto"/>
        <w:ind w:right="13" w:firstLineChars="200" w:firstLine="640"/>
        <w:rPr>
          <w:rFonts w:ascii="仿宋" w:eastAsia="仿宋" w:hAnsi="仿宋"/>
          <w:sz w:val="32"/>
          <w:szCs w:val="32"/>
        </w:rPr>
      </w:pPr>
      <w:r w:rsidRPr="00E83937">
        <w:rPr>
          <w:rFonts w:ascii="仿宋" w:eastAsia="仿宋" w:hAnsi="仿宋" w:hint="eastAsia"/>
          <w:sz w:val="32"/>
          <w:szCs w:val="32"/>
        </w:rPr>
        <w:t>（三）复核结论、过程记录是否完整；</w:t>
      </w:r>
    </w:p>
    <w:p w:rsidR="00083E0D" w:rsidRPr="00E83937" w:rsidRDefault="00083E0D" w:rsidP="00083E0D">
      <w:pPr>
        <w:autoSpaceDE w:val="0"/>
        <w:autoSpaceDN w:val="0"/>
        <w:adjustRightInd w:val="0"/>
        <w:snapToGrid w:val="0"/>
        <w:spacing w:line="360" w:lineRule="auto"/>
        <w:ind w:right="13" w:firstLineChars="200" w:firstLine="640"/>
        <w:rPr>
          <w:rFonts w:ascii="仿宋" w:eastAsia="仿宋" w:hAnsi="仿宋"/>
          <w:sz w:val="32"/>
          <w:szCs w:val="32"/>
        </w:rPr>
      </w:pPr>
      <w:r w:rsidRPr="00E83937">
        <w:rPr>
          <w:rFonts w:ascii="仿宋" w:eastAsia="仿宋" w:hAnsi="仿宋" w:hint="eastAsia"/>
          <w:sz w:val="32"/>
          <w:szCs w:val="32"/>
        </w:rPr>
        <w:t>（四）复核意见是否处理并记录；</w:t>
      </w:r>
    </w:p>
    <w:p w:rsidR="00083E0D" w:rsidRPr="00E83937" w:rsidRDefault="00083E0D" w:rsidP="00083E0D">
      <w:pPr>
        <w:autoSpaceDE w:val="0"/>
        <w:autoSpaceDN w:val="0"/>
        <w:adjustRightInd w:val="0"/>
        <w:snapToGrid w:val="0"/>
        <w:spacing w:line="360" w:lineRule="auto"/>
        <w:ind w:right="13" w:firstLineChars="200" w:firstLine="640"/>
        <w:rPr>
          <w:rFonts w:ascii="仿宋" w:eastAsia="仿宋" w:hAnsi="仿宋"/>
          <w:sz w:val="32"/>
          <w:szCs w:val="32"/>
        </w:rPr>
      </w:pPr>
      <w:r w:rsidRPr="00E83937">
        <w:rPr>
          <w:rFonts w:ascii="仿宋" w:eastAsia="仿宋" w:hAnsi="仿宋" w:hint="eastAsia"/>
          <w:sz w:val="32"/>
          <w:szCs w:val="32"/>
        </w:rPr>
        <w:t>（五）复核人是否签字。</w:t>
      </w:r>
    </w:p>
    <w:p w:rsidR="00083E0D" w:rsidRPr="00E83937" w:rsidRDefault="00083E0D" w:rsidP="00083E0D">
      <w:pPr>
        <w:autoSpaceDE w:val="0"/>
        <w:autoSpaceDN w:val="0"/>
        <w:adjustRightInd w:val="0"/>
        <w:snapToGrid w:val="0"/>
        <w:spacing w:line="360" w:lineRule="auto"/>
        <w:ind w:firstLineChars="200" w:firstLine="643"/>
        <w:rPr>
          <w:rFonts w:ascii="仿宋" w:eastAsia="仿宋" w:hAnsi="仿宋"/>
          <w:b/>
          <w:kern w:val="0"/>
          <w:sz w:val="32"/>
          <w:szCs w:val="32"/>
        </w:rPr>
      </w:pPr>
      <w:r w:rsidRPr="00E83937">
        <w:rPr>
          <w:rFonts w:ascii="仿宋" w:eastAsia="仿宋" w:hAnsi="仿宋" w:hint="eastAsia"/>
          <w:b/>
          <w:kern w:val="0"/>
          <w:sz w:val="32"/>
          <w:szCs w:val="32"/>
        </w:rPr>
        <w:t>第五十</w:t>
      </w:r>
      <w:r w:rsidR="00D82A1C">
        <w:rPr>
          <w:rFonts w:ascii="仿宋" w:eastAsia="仿宋" w:hAnsi="仿宋" w:hint="eastAsia"/>
          <w:b/>
          <w:kern w:val="0"/>
          <w:sz w:val="32"/>
          <w:szCs w:val="32"/>
        </w:rPr>
        <w:t>八</w:t>
      </w:r>
      <w:r w:rsidRPr="00E83937">
        <w:rPr>
          <w:rFonts w:ascii="仿宋" w:eastAsia="仿宋" w:hAnsi="仿宋" w:hint="eastAsia"/>
          <w:b/>
          <w:kern w:val="0"/>
          <w:sz w:val="32"/>
          <w:szCs w:val="32"/>
        </w:rPr>
        <w:t xml:space="preserve">条  </w:t>
      </w:r>
      <w:r w:rsidRPr="00E83937">
        <w:rPr>
          <w:rFonts w:ascii="仿宋" w:eastAsia="仿宋" w:hAnsi="仿宋" w:hint="eastAsia"/>
          <w:kern w:val="0"/>
          <w:sz w:val="32"/>
          <w:szCs w:val="32"/>
        </w:rPr>
        <w:t>税务师事务所选派项目组以外人员，对项目组的工作成果作出客观评价，对一定风险等级的项目分别实施不同的质量监控。</w:t>
      </w:r>
    </w:p>
    <w:p w:rsidR="00083E0D" w:rsidRPr="00E83937" w:rsidRDefault="00083E0D" w:rsidP="00083E0D">
      <w:pPr>
        <w:autoSpaceDE w:val="0"/>
        <w:autoSpaceDN w:val="0"/>
        <w:adjustRightInd w:val="0"/>
        <w:snapToGrid w:val="0"/>
        <w:spacing w:line="360" w:lineRule="auto"/>
        <w:ind w:right="13" w:firstLineChars="200" w:firstLine="640"/>
        <w:rPr>
          <w:rFonts w:ascii="仿宋" w:eastAsia="仿宋" w:hAnsi="仿宋" w:cs="Calibri"/>
          <w:sz w:val="32"/>
          <w:szCs w:val="32"/>
        </w:rPr>
      </w:pPr>
      <w:r w:rsidRPr="00E83937">
        <w:rPr>
          <w:rFonts w:ascii="仿宋" w:eastAsia="仿宋" w:hAnsi="仿宋" w:hint="eastAsia"/>
          <w:sz w:val="32"/>
          <w:szCs w:val="32"/>
        </w:rPr>
        <w:lastRenderedPageBreak/>
        <w:t>业务质量监控人应当具备业务监控所需的足够、适当的技术专长、经验并满足独立性要求。</w:t>
      </w:r>
    </w:p>
    <w:p w:rsidR="00083E0D" w:rsidRPr="00E83937" w:rsidRDefault="00083E0D" w:rsidP="00083E0D">
      <w:pPr>
        <w:autoSpaceDE w:val="0"/>
        <w:autoSpaceDN w:val="0"/>
        <w:adjustRightInd w:val="0"/>
        <w:snapToGrid w:val="0"/>
        <w:spacing w:line="360" w:lineRule="auto"/>
        <w:ind w:right="13" w:firstLineChars="200" w:firstLine="643"/>
        <w:rPr>
          <w:rFonts w:ascii="仿宋" w:eastAsia="仿宋" w:hAnsi="仿宋" w:cs="Calibri"/>
          <w:sz w:val="32"/>
          <w:szCs w:val="32"/>
        </w:rPr>
      </w:pPr>
      <w:r w:rsidRPr="00E83937">
        <w:rPr>
          <w:rFonts w:ascii="仿宋" w:eastAsia="仿宋" w:hAnsi="仿宋" w:hint="eastAsia"/>
          <w:b/>
          <w:sz w:val="32"/>
          <w:szCs w:val="32"/>
        </w:rPr>
        <w:t>第</w:t>
      </w:r>
      <w:r w:rsidR="00D82A1C">
        <w:rPr>
          <w:rFonts w:ascii="仿宋" w:eastAsia="仿宋" w:hAnsi="仿宋" w:hint="eastAsia"/>
          <w:b/>
          <w:sz w:val="32"/>
          <w:szCs w:val="32"/>
        </w:rPr>
        <w:t>六十</w:t>
      </w:r>
      <w:r w:rsidRPr="00E83937">
        <w:rPr>
          <w:rFonts w:ascii="仿宋" w:eastAsia="仿宋" w:hAnsi="仿宋" w:hint="eastAsia"/>
          <w:b/>
          <w:sz w:val="32"/>
          <w:szCs w:val="32"/>
        </w:rPr>
        <w:t xml:space="preserve">条  </w:t>
      </w:r>
      <w:r w:rsidRPr="00E83937">
        <w:rPr>
          <w:rFonts w:ascii="仿宋" w:eastAsia="仿宋" w:hAnsi="仿宋" w:hint="eastAsia"/>
          <w:sz w:val="32"/>
          <w:szCs w:val="32"/>
        </w:rPr>
        <w:t>业务质量监控内容应当包括：</w:t>
      </w:r>
    </w:p>
    <w:p w:rsidR="00083E0D" w:rsidRPr="00E83937" w:rsidRDefault="00083E0D" w:rsidP="00083E0D">
      <w:pPr>
        <w:adjustRightInd w:val="0"/>
        <w:snapToGrid w:val="0"/>
        <w:spacing w:line="360" w:lineRule="auto"/>
        <w:ind w:leftChars="146" w:left="307" w:firstLineChars="200" w:firstLine="640"/>
        <w:rPr>
          <w:rFonts w:ascii="仿宋" w:eastAsia="仿宋" w:hAnsi="仿宋"/>
          <w:sz w:val="32"/>
          <w:szCs w:val="32"/>
        </w:rPr>
      </w:pPr>
      <w:r w:rsidRPr="00E83937">
        <w:rPr>
          <w:rFonts w:ascii="仿宋" w:eastAsia="仿宋" w:hAnsi="仿宋" w:hint="eastAsia"/>
          <w:sz w:val="32"/>
          <w:szCs w:val="32"/>
        </w:rPr>
        <w:t>（一）重要风险、质量控制事项处理是否适当，结论是否准确；</w:t>
      </w:r>
    </w:p>
    <w:p w:rsidR="00083E0D" w:rsidRPr="00E83937" w:rsidRDefault="00083E0D" w:rsidP="00083E0D">
      <w:pPr>
        <w:adjustRightInd w:val="0"/>
        <w:snapToGrid w:val="0"/>
        <w:spacing w:line="360" w:lineRule="auto"/>
        <w:ind w:leftChars="146" w:left="307" w:firstLineChars="200" w:firstLine="640"/>
        <w:rPr>
          <w:rFonts w:ascii="仿宋" w:eastAsia="仿宋" w:hAnsi="仿宋"/>
          <w:sz w:val="32"/>
          <w:szCs w:val="32"/>
        </w:rPr>
      </w:pPr>
      <w:r w:rsidRPr="00E83937">
        <w:rPr>
          <w:rFonts w:ascii="仿宋" w:eastAsia="仿宋" w:hAnsi="仿宋" w:hint="eastAsia"/>
          <w:sz w:val="32"/>
          <w:szCs w:val="32"/>
        </w:rPr>
        <w:t>（二）税法选用是否准确；</w:t>
      </w:r>
    </w:p>
    <w:p w:rsidR="00083E0D" w:rsidRPr="00E83937" w:rsidRDefault="00083E0D" w:rsidP="00083E0D">
      <w:pPr>
        <w:adjustRightInd w:val="0"/>
        <w:snapToGrid w:val="0"/>
        <w:spacing w:line="360" w:lineRule="auto"/>
        <w:ind w:leftChars="146" w:left="307" w:firstLineChars="200" w:firstLine="640"/>
        <w:rPr>
          <w:rFonts w:ascii="仿宋" w:eastAsia="仿宋" w:hAnsi="仿宋"/>
          <w:sz w:val="32"/>
          <w:szCs w:val="32"/>
        </w:rPr>
      </w:pPr>
      <w:r w:rsidRPr="00E83937">
        <w:rPr>
          <w:rFonts w:ascii="仿宋" w:eastAsia="仿宋" w:hAnsi="仿宋" w:hint="eastAsia"/>
          <w:sz w:val="32"/>
          <w:szCs w:val="32"/>
        </w:rPr>
        <w:t>（三）重要证据是否采集；</w:t>
      </w:r>
    </w:p>
    <w:p w:rsidR="00083E0D" w:rsidRPr="00E83937" w:rsidRDefault="00083E0D" w:rsidP="00083E0D">
      <w:pPr>
        <w:adjustRightInd w:val="0"/>
        <w:snapToGrid w:val="0"/>
        <w:spacing w:line="360" w:lineRule="auto"/>
        <w:ind w:leftChars="146" w:left="307" w:firstLineChars="200" w:firstLine="640"/>
        <w:rPr>
          <w:rFonts w:ascii="仿宋" w:eastAsia="仿宋" w:hAnsi="仿宋"/>
          <w:sz w:val="32"/>
          <w:szCs w:val="32"/>
        </w:rPr>
      </w:pPr>
      <w:r w:rsidRPr="00E83937">
        <w:rPr>
          <w:rFonts w:ascii="仿宋" w:eastAsia="仿宋" w:hAnsi="仿宋" w:hint="eastAsia"/>
          <w:sz w:val="32"/>
          <w:szCs w:val="32"/>
        </w:rPr>
        <w:t>（四）对委托人舞弊行为的处理是否恰当；</w:t>
      </w:r>
    </w:p>
    <w:p w:rsidR="00083E0D" w:rsidRPr="00E83937" w:rsidRDefault="00083E0D" w:rsidP="00083E0D">
      <w:pPr>
        <w:adjustRightInd w:val="0"/>
        <w:snapToGrid w:val="0"/>
        <w:spacing w:line="360" w:lineRule="auto"/>
        <w:ind w:leftChars="146" w:left="307" w:firstLineChars="200" w:firstLine="640"/>
        <w:rPr>
          <w:rFonts w:ascii="仿宋" w:eastAsia="仿宋" w:hAnsi="仿宋"/>
          <w:sz w:val="32"/>
          <w:szCs w:val="32"/>
        </w:rPr>
      </w:pPr>
      <w:r w:rsidRPr="00E83937">
        <w:rPr>
          <w:rFonts w:ascii="仿宋" w:eastAsia="仿宋" w:hAnsi="仿宋" w:hint="eastAsia"/>
          <w:sz w:val="32"/>
          <w:szCs w:val="32"/>
        </w:rPr>
        <w:t>（五）委托人的委托事项是否完成，结论是否恰当。</w:t>
      </w:r>
    </w:p>
    <w:p w:rsidR="00083E0D" w:rsidRPr="00E83937" w:rsidRDefault="00083E0D" w:rsidP="00083E0D">
      <w:pPr>
        <w:adjustRightInd w:val="0"/>
        <w:snapToGrid w:val="0"/>
        <w:spacing w:line="360" w:lineRule="auto"/>
        <w:ind w:firstLineChars="200" w:firstLine="643"/>
        <w:rPr>
          <w:rFonts w:ascii="仿宋" w:eastAsia="仿宋" w:hAnsi="仿宋"/>
          <w:b/>
          <w:sz w:val="32"/>
          <w:szCs w:val="32"/>
        </w:rPr>
      </w:pPr>
      <w:r w:rsidRPr="00E83937">
        <w:rPr>
          <w:rFonts w:ascii="仿宋" w:eastAsia="仿宋" w:hAnsi="仿宋" w:hint="eastAsia"/>
          <w:b/>
          <w:sz w:val="32"/>
          <w:szCs w:val="32"/>
        </w:rPr>
        <w:t>第</w:t>
      </w:r>
      <w:r w:rsidR="00D82A1C">
        <w:rPr>
          <w:rFonts w:ascii="仿宋" w:eastAsia="仿宋" w:hAnsi="仿宋" w:hint="eastAsia"/>
          <w:b/>
          <w:sz w:val="32"/>
          <w:szCs w:val="32"/>
        </w:rPr>
        <w:t>六十一</w:t>
      </w:r>
      <w:r w:rsidRPr="00E83937">
        <w:rPr>
          <w:rFonts w:ascii="仿宋" w:eastAsia="仿宋" w:hAnsi="仿宋" w:hint="eastAsia"/>
          <w:b/>
          <w:sz w:val="32"/>
          <w:szCs w:val="32"/>
        </w:rPr>
        <w:t xml:space="preserve">条  </w:t>
      </w:r>
      <w:r w:rsidRPr="00E83937">
        <w:rPr>
          <w:rFonts w:ascii="仿宋" w:eastAsia="仿宋" w:hAnsi="仿宋" w:hint="eastAsia"/>
          <w:sz w:val="32"/>
          <w:szCs w:val="32"/>
        </w:rPr>
        <w:t>税务师事务所在对业务质量监控进行管理时，应当重点关注以下方面：</w:t>
      </w:r>
    </w:p>
    <w:p w:rsidR="00083E0D" w:rsidRPr="00E83937" w:rsidRDefault="00083E0D" w:rsidP="00083E0D">
      <w:pPr>
        <w:adjustRightInd w:val="0"/>
        <w:snapToGrid w:val="0"/>
        <w:spacing w:line="360" w:lineRule="auto"/>
        <w:ind w:leftChars="146" w:left="307" w:firstLineChars="200" w:firstLine="640"/>
        <w:rPr>
          <w:rFonts w:ascii="仿宋" w:eastAsia="仿宋" w:hAnsi="仿宋"/>
          <w:sz w:val="32"/>
          <w:szCs w:val="32"/>
        </w:rPr>
      </w:pPr>
      <w:r w:rsidRPr="00E83937">
        <w:rPr>
          <w:rFonts w:ascii="仿宋" w:eastAsia="仿宋" w:hAnsi="仿宋" w:hint="eastAsia"/>
          <w:sz w:val="32"/>
          <w:szCs w:val="32"/>
        </w:rPr>
        <w:t>（一）达到监控风险等级的项目是否实施了业务监控程序；</w:t>
      </w:r>
    </w:p>
    <w:p w:rsidR="00083E0D" w:rsidRPr="00E83937" w:rsidRDefault="00083E0D" w:rsidP="00083E0D">
      <w:pPr>
        <w:adjustRightInd w:val="0"/>
        <w:snapToGrid w:val="0"/>
        <w:spacing w:line="360" w:lineRule="auto"/>
        <w:ind w:leftChars="146" w:left="307" w:firstLineChars="200" w:firstLine="640"/>
        <w:rPr>
          <w:rFonts w:ascii="仿宋" w:eastAsia="仿宋" w:hAnsi="仿宋"/>
          <w:sz w:val="32"/>
          <w:szCs w:val="32"/>
        </w:rPr>
      </w:pPr>
      <w:r w:rsidRPr="00E83937">
        <w:rPr>
          <w:rFonts w:ascii="仿宋" w:eastAsia="仿宋" w:hAnsi="仿宋" w:hint="eastAsia"/>
          <w:sz w:val="32"/>
          <w:szCs w:val="32"/>
        </w:rPr>
        <w:t>（二）业务监控人的选定是否符合要求；</w:t>
      </w:r>
    </w:p>
    <w:p w:rsidR="00083E0D" w:rsidRPr="00E83937" w:rsidRDefault="00083E0D" w:rsidP="00083E0D">
      <w:pPr>
        <w:adjustRightInd w:val="0"/>
        <w:snapToGrid w:val="0"/>
        <w:spacing w:line="360" w:lineRule="auto"/>
        <w:ind w:leftChars="146" w:left="307" w:firstLineChars="200" w:firstLine="640"/>
        <w:rPr>
          <w:rFonts w:ascii="仿宋" w:eastAsia="仿宋" w:hAnsi="仿宋"/>
          <w:sz w:val="32"/>
          <w:szCs w:val="32"/>
        </w:rPr>
      </w:pPr>
      <w:r w:rsidRPr="00E83937">
        <w:rPr>
          <w:rFonts w:ascii="仿宋" w:eastAsia="仿宋" w:hAnsi="仿宋" w:hint="eastAsia"/>
          <w:sz w:val="32"/>
          <w:szCs w:val="32"/>
        </w:rPr>
        <w:t>（三）业务监控人是否按照规定程序实施了监控。</w:t>
      </w:r>
    </w:p>
    <w:p w:rsidR="00083E0D" w:rsidRPr="00E83937" w:rsidRDefault="00083E0D" w:rsidP="00083E0D">
      <w:pPr>
        <w:adjustRightInd w:val="0"/>
        <w:snapToGrid w:val="0"/>
        <w:spacing w:line="360" w:lineRule="auto"/>
        <w:ind w:firstLineChars="200" w:firstLine="643"/>
        <w:rPr>
          <w:rFonts w:ascii="仿宋" w:eastAsia="仿宋" w:hAnsi="仿宋"/>
          <w:b/>
          <w:sz w:val="32"/>
          <w:szCs w:val="32"/>
        </w:rPr>
      </w:pPr>
      <w:r w:rsidRPr="00E83937">
        <w:rPr>
          <w:rFonts w:ascii="仿宋" w:eastAsia="仿宋" w:hAnsi="仿宋" w:hint="eastAsia"/>
          <w:b/>
          <w:sz w:val="32"/>
          <w:szCs w:val="32"/>
        </w:rPr>
        <w:t>第六十</w:t>
      </w:r>
      <w:r w:rsidR="00D82A1C">
        <w:rPr>
          <w:rFonts w:ascii="仿宋" w:eastAsia="仿宋" w:hAnsi="仿宋" w:hint="eastAsia"/>
          <w:b/>
          <w:sz w:val="32"/>
          <w:szCs w:val="32"/>
        </w:rPr>
        <w:t>二</w:t>
      </w:r>
      <w:r w:rsidRPr="00E83937">
        <w:rPr>
          <w:rFonts w:ascii="仿宋" w:eastAsia="仿宋" w:hAnsi="仿宋" w:hint="eastAsia"/>
          <w:b/>
          <w:sz w:val="32"/>
          <w:szCs w:val="32"/>
        </w:rPr>
        <w:t xml:space="preserve">条 </w:t>
      </w:r>
      <w:r w:rsidRPr="00E83937">
        <w:rPr>
          <w:rFonts w:ascii="仿宋" w:eastAsia="仿宋" w:hAnsi="仿宋" w:hint="eastAsia"/>
          <w:sz w:val="32"/>
          <w:szCs w:val="32"/>
        </w:rPr>
        <w:t>税务师事务所在复核和监控项目组各级人员是否遵守相关职业道德时，应当重点关注以下方面：</w:t>
      </w:r>
    </w:p>
    <w:p w:rsidR="00083E0D" w:rsidRPr="00E83937" w:rsidRDefault="00083E0D" w:rsidP="00083E0D">
      <w:pPr>
        <w:adjustRightInd w:val="0"/>
        <w:snapToGrid w:val="0"/>
        <w:spacing w:line="360" w:lineRule="auto"/>
        <w:ind w:firstLineChars="200" w:firstLine="640"/>
        <w:rPr>
          <w:rFonts w:ascii="仿宋" w:eastAsia="仿宋" w:hAnsi="仿宋" w:cs="Calibri"/>
          <w:sz w:val="32"/>
          <w:szCs w:val="32"/>
        </w:rPr>
      </w:pPr>
      <w:r w:rsidRPr="00E83937">
        <w:rPr>
          <w:rFonts w:ascii="仿宋" w:eastAsia="仿宋" w:hAnsi="仿宋" w:hint="eastAsia"/>
          <w:sz w:val="32"/>
          <w:szCs w:val="32"/>
        </w:rPr>
        <w:t>（一）涉税服务人员应当实事求是，坚持客观、公正，秉持良好的职业操守，不得因利益冲突、个人偏见或其他因素影响自己的专业判断及结论；</w:t>
      </w:r>
    </w:p>
    <w:p w:rsidR="00083E0D" w:rsidRPr="00E83937" w:rsidRDefault="00083E0D" w:rsidP="00083E0D">
      <w:pPr>
        <w:adjustRightInd w:val="0"/>
        <w:snapToGrid w:val="0"/>
        <w:spacing w:line="360" w:lineRule="auto"/>
        <w:ind w:firstLineChars="200" w:firstLine="640"/>
        <w:rPr>
          <w:rFonts w:ascii="仿宋" w:eastAsia="仿宋" w:hAnsi="仿宋" w:cs="楷体_GB2312"/>
          <w:sz w:val="32"/>
          <w:szCs w:val="32"/>
        </w:rPr>
      </w:pPr>
      <w:r w:rsidRPr="00E83937">
        <w:rPr>
          <w:rFonts w:ascii="仿宋" w:eastAsia="仿宋" w:hAnsi="仿宋" w:cs="楷体_GB2312" w:hint="eastAsia"/>
          <w:sz w:val="32"/>
          <w:szCs w:val="32"/>
        </w:rPr>
        <w:t>（二）</w:t>
      </w:r>
      <w:r w:rsidRPr="00E83937">
        <w:rPr>
          <w:rFonts w:ascii="仿宋" w:eastAsia="仿宋" w:hAnsi="仿宋" w:hint="eastAsia"/>
          <w:sz w:val="32"/>
          <w:szCs w:val="32"/>
        </w:rPr>
        <w:t>涉税服务人员</w:t>
      </w:r>
      <w:r w:rsidRPr="00E83937">
        <w:rPr>
          <w:rFonts w:ascii="仿宋" w:eastAsia="仿宋" w:hAnsi="仿宋" w:cs="楷体_GB2312" w:hint="eastAsia"/>
          <w:sz w:val="32"/>
          <w:szCs w:val="32"/>
        </w:rPr>
        <w:t>应当遵守国家法律法规的相关规定，避免发生任何损害职业声誉的行为；</w:t>
      </w:r>
    </w:p>
    <w:p w:rsidR="00083E0D" w:rsidRPr="00E83937" w:rsidRDefault="00083E0D" w:rsidP="00083E0D">
      <w:pPr>
        <w:adjustRightInd w:val="0"/>
        <w:snapToGrid w:val="0"/>
        <w:spacing w:line="360" w:lineRule="auto"/>
        <w:ind w:firstLineChars="200" w:firstLine="640"/>
        <w:rPr>
          <w:rFonts w:ascii="仿宋" w:eastAsia="仿宋" w:hAnsi="仿宋" w:cs="楷体_GB2312"/>
          <w:sz w:val="32"/>
          <w:szCs w:val="32"/>
        </w:rPr>
      </w:pPr>
      <w:r w:rsidRPr="00E83937">
        <w:rPr>
          <w:rFonts w:ascii="仿宋" w:eastAsia="仿宋" w:hAnsi="仿宋" w:cs="楷体_GB2312" w:hint="eastAsia"/>
          <w:sz w:val="32"/>
          <w:szCs w:val="32"/>
        </w:rPr>
        <w:lastRenderedPageBreak/>
        <w:t>（三）</w:t>
      </w:r>
      <w:r w:rsidRPr="00E83937">
        <w:rPr>
          <w:rFonts w:ascii="仿宋" w:eastAsia="仿宋" w:hAnsi="仿宋" w:hint="eastAsia"/>
          <w:sz w:val="32"/>
          <w:szCs w:val="32"/>
        </w:rPr>
        <w:t>涉税服务人员</w:t>
      </w:r>
      <w:r w:rsidRPr="00E83937">
        <w:rPr>
          <w:rFonts w:ascii="仿宋" w:eastAsia="仿宋" w:hAnsi="仿宋" w:cs="楷体_GB2312" w:hint="eastAsia"/>
          <w:sz w:val="32"/>
          <w:szCs w:val="32"/>
        </w:rPr>
        <w:t>不得做虚假承诺，误导他人，严禁以任何形式和手段协同委托人实施违法违规的行为；</w:t>
      </w:r>
    </w:p>
    <w:p w:rsidR="00083E0D" w:rsidRPr="00E83937" w:rsidRDefault="00083E0D" w:rsidP="00083E0D">
      <w:pPr>
        <w:adjustRightInd w:val="0"/>
        <w:snapToGrid w:val="0"/>
        <w:spacing w:line="360" w:lineRule="auto"/>
        <w:ind w:firstLineChars="200" w:firstLine="640"/>
        <w:rPr>
          <w:rFonts w:ascii="仿宋" w:eastAsia="仿宋" w:hAnsi="仿宋" w:cs="Calibri"/>
          <w:sz w:val="32"/>
          <w:szCs w:val="32"/>
        </w:rPr>
      </w:pPr>
      <w:r w:rsidRPr="00E83937">
        <w:rPr>
          <w:rFonts w:ascii="仿宋" w:eastAsia="仿宋" w:hAnsi="仿宋" w:cs="楷体_GB2312" w:hint="eastAsia"/>
          <w:sz w:val="32"/>
          <w:szCs w:val="32"/>
        </w:rPr>
        <w:t>（四）</w:t>
      </w:r>
      <w:r w:rsidRPr="00E83937">
        <w:rPr>
          <w:rFonts w:ascii="仿宋" w:eastAsia="仿宋" w:hAnsi="仿宋" w:hint="eastAsia"/>
          <w:sz w:val="32"/>
          <w:szCs w:val="32"/>
        </w:rPr>
        <w:t>涉税服务人员</w:t>
      </w:r>
      <w:r w:rsidRPr="00E83937">
        <w:rPr>
          <w:rFonts w:ascii="仿宋" w:eastAsia="仿宋" w:hAnsi="仿宋" w:cs="楷体_GB2312" w:hint="eastAsia"/>
          <w:sz w:val="32"/>
          <w:szCs w:val="32"/>
        </w:rPr>
        <w:t>应当持续了解国家财会、税收政策和相关规定，做到及时掌握、准确理解、正确执行。</w:t>
      </w:r>
    </w:p>
    <w:p w:rsidR="00083E0D" w:rsidRPr="00E83937" w:rsidRDefault="00083E0D" w:rsidP="00083E0D">
      <w:pPr>
        <w:adjustRightInd w:val="0"/>
        <w:snapToGrid w:val="0"/>
        <w:spacing w:line="360" w:lineRule="auto"/>
        <w:ind w:firstLineChars="200" w:firstLine="643"/>
        <w:rPr>
          <w:rFonts w:ascii="仿宋" w:eastAsia="仿宋" w:hAnsi="仿宋"/>
          <w:b/>
          <w:kern w:val="0"/>
          <w:sz w:val="32"/>
          <w:szCs w:val="32"/>
        </w:rPr>
      </w:pPr>
      <w:r w:rsidRPr="00E83937">
        <w:rPr>
          <w:rFonts w:ascii="仿宋" w:eastAsia="仿宋" w:hAnsi="仿宋" w:hint="eastAsia"/>
          <w:b/>
          <w:kern w:val="0"/>
          <w:sz w:val="32"/>
          <w:szCs w:val="32"/>
        </w:rPr>
        <w:t>第六十</w:t>
      </w:r>
      <w:r w:rsidR="00D82A1C">
        <w:rPr>
          <w:rFonts w:ascii="仿宋" w:eastAsia="仿宋" w:hAnsi="仿宋" w:hint="eastAsia"/>
          <w:b/>
          <w:kern w:val="0"/>
          <w:sz w:val="32"/>
          <w:szCs w:val="32"/>
        </w:rPr>
        <w:t>三</w:t>
      </w:r>
      <w:r w:rsidRPr="00E83937">
        <w:rPr>
          <w:rFonts w:ascii="仿宋" w:eastAsia="仿宋" w:hAnsi="仿宋" w:hint="eastAsia"/>
          <w:b/>
          <w:kern w:val="0"/>
          <w:sz w:val="32"/>
          <w:szCs w:val="32"/>
        </w:rPr>
        <w:t xml:space="preserve">条  </w:t>
      </w:r>
      <w:r w:rsidRPr="00E83937">
        <w:rPr>
          <w:rFonts w:ascii="仿宋" w:eastAsia="仿宋" w:hAnsi="仿宋" w:hint="eastAsia"/>
          <w:kern w:val="0"/>
          <w:sz w:val="32"/>
          <w:szCs w:val="32"/>
        </w:rPr>
        <w:t>项目组成员之间、项目负责人与业务质量监控人员之间产生意见分歧，得到解决以后，项目负责人方可提交业务成果。</w:t>
      </w:r>
    </w:p>
    <w:p w:rsidR="00083E0D" w:rsidRPr="00E83937" w:rsidRDefault="00083E0D" w:rsidP="00083E0D">
      <w:pPr>
        <w:adjustRightInd w:val="0"/>
        <w:snapToGri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税务师事务所在业务结论、业务结果提交进行管理时，应当关注以下方面：</w:t>
      </w:r>
    </w:p>
    <w:p w:rsidR="00083E0D" w:rsidRPr="00E83937" w:rsidRDefault="00083E0D" w:rsidP="00083E0D">
      <w:pPr>
        <w:adjustRightInd w:val="0"/>
        <w:snapToGri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（一）意见分歧解决程序是否实施；</w:t>
      </w:r>
    </w:p>
    <w:p w:rsidR="00083E0D" w:rsidRPr="00E83937" w:rsidRDefault="00083E0D" w:rsidP="00083E0D">
      <w:pPr>
        <w:adjustRightInd w:val="0"/>
        <w:snapToGri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（二）与结论相反的意见是否充分考虑；</w:t>
      </w:r>
    </w:p>
    <w:p w:rsidR="00083E0D" w:rsidRPr="00E83937" w:rsidRDefault="00083E0D" w:rsidP="00083E0D">
      <w:pPr>
        <w:adjustRightInd w:val="0"/>
        <w:snapToGri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（三）业务结果是否履行签字程序；</w:t>
      </w:r>
    </w:p>
    <w:p w:rsidR="00083E0D" w:rsidRPr="00E83937" w:rsidRDefault="00083E0D" w:rsidP="00083E0D">
      <w:pPr>
        <w:adjustRightInd w:val="0"/>
        <w:snapToGrid w:val="0"/>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（四）业务结果提交时间是否及时。</w:t>
      </w:r>
    </w:p>
    <w:p w:rsidR="00083E0D" w:rsidRPr="00E83937" w:rsidRDefault="00083E0D" w:rsidP="00083E0D">
      <w:pPr>
        <w:adjustRightInd w:val="0"/>
        <w:snapToGrid w:val="0"/>
        <w:spacing w:line="360" w:lineRule="auto"/>
        <w:ind w:firstLineChars="200" w:firstLine="643"/>
        <w:rPr>
          <w:rFonts w:ascii="仿宋" w:eastAsia="仿宋" w:hAnsi="仿宋"/>
          <w:b/>
          <w:kern w:val="0"/>
          <w:sz w:val="32"/>
          <w:szCs w:val="32"/>
        </w:rPr>
      </w:pPr>
      <w:r w:rsidRPr="00E83937">
        <w:rPr>
          <w:rFonts w:ascii="仿宋" w:eastAsia="仿宋" w:hAnsi="仿宋" w:hint="eastAsia"/>
          <w:b/>
          <w:kern w:val="0"/>
          <w:sz w:val="32"/>
          <w:szCs w:val="32"/>
        </w:rPr>
        <w:t>第六十</w:t>
      </w:r>
      <w:r w:rsidR="00D82A1C">
        <w:rPr>
          <w:rFonts w:ascii="仿宋" w:eastAsia="仿宋" w:hAnsi="仿宋" w:hint="eastAsia"/>
          <w:b/>
          <w:kern w:val="0"/>
          <w:sz w:val="32"/>
          <w:szCs w:val="32"/>
        </w:rPr>
        <w:t>四</w:t>
      </w:r>
      <w:r w:rsidRPr="00E83937">
        <w:rPr>
          <w:rFonts w:ascii="仿宋" w:eastAsia="仿宋" w:hAnsi="仿宋" w:hint="eastAsia"/>
          <w:b/>
          <w:kern w:val="0"/>
          <w:sz w:val="32"/>
          <w:szCs w:val="32"/>
        </w:rPr>
        <w:t xml:space="preserve">条  </w:t>
      </w:r>
      <w:r w:rsidRPr="00E83937">
        <w:rPr>
          <w:rFonts w:ascii="仿宋" w:eastAsia="仿宋" w:hAnsi="仿宋" w:hint="eastAsia"/>
          <w:kern w:val="0"/>
          <w:sz w:val="32"/>
          <w:szCs w:val="32"/>
        </w:rPr>
        <w:t>涉税服务人员提供涉税初步服务成果、履行业务质量复核和监控程序后，应将委托人的本期相关纳税信息反馈至委托人，并与委托人沟通，要求其对涉税业务服务事项予以确认或履行签章等必要程序。</w:t>
      </w:r>
    </w:p>
    <w:p w:rsidR="00083E0D" w:rsidRPr="00E83937" w:rsidRDefault="00083E0D" w:rsidP="00083E0D">
      <w:pPr>
        <w:adjustRightInd w:val="0"/>
        <w:snapToGrid w:val="0"/>
        <w:spacing w:line="360" w:lineRule="auto"/>
        <w:ind w:firstLineChars="200" w:firstLine="643"/>
        <w:rPr>
          <w:rFonts w:ascii="仿宋" w:eastAsia="仿宋" w:hAnsi="仿宋"/>
          <w:b/>
          <w:kern w:val="0"/>
          <w:sz w:val="32"/>
          <w:szCs w:val="32"/>
        </w:rPr>
      </w:pPr>
      <w:r w:rsidRPr="00E83937">
        <w:rPr>
          <w:rFonts w:ascii="仿宋" w:eastAsia="仿宋" w:hAnsi="仿宋" w:hint="eastAsia"/>
          <w:b/>
          <w:sz w:val="32"/>
          <w:szCs w:val="32"/>
        </w:rPr>
        <w:t>第六十</w:t>
      </w:r>
      <w:r w:rsidR="00D82A1C">
        <w:rPr>
          <w:rFonts w:ascii="仿宋" w:eastAsia="仿宋" w:hAnsi="仿宋" w:hint="eastAsia"/>
          <w:b/>
          <w:sz w:val="32"/>
          <w:szCs w:val="32"/>
        </w:rPr>
        <w:t>五</w:t>
      </w:r>
      <w:r w:rsidRPr="00E83937">
        <w:rPr>
          <w:rFonts w:ascii="仿宋" w:eastAsia="仿宋" w:hAnsi="仿宋" w:hint="eastAsia"/>
          <w:b/>
          <w:sz w:val="32"/>
          <w:szCs w:val="32"/>
        </w:rPr>
        <w:t xml:space="preserve">条  </w:t>
      </w:r>
      <w:r w:rsidRPr="00E83937">
        <w:rPr>
          <w:rFonts w:ascii="仿宋" w:eastAsia="仿宋" w:hAnsi="仿宋" w:hint="eastAsia"/>
          <w:kern w:val="0"/>
          <w:sz w:val="32"/>
          <w:szCs w:val="32"/>
        </w:rPr>
        <w:t>涉税服务人员应当按照税收法律法规及相关规定和税务机关征管要求，分别归集委托人涉税业务所需的报送资料和留存备查资料。</w:t>
      </w:r>
    </w:p>
    <w:p w:rsidR="00083E0D" w:rsidRPr="00E83937" w:rsidRDefault="00083E0D" w:rsidP="00083E0D">
      <w:pPr>
        <w:adjustRightInd w:val="0"/>
        <w:snapToGrid w:val="0"/>
        <w:spacing w:line="360" w:lineRule="auto"/>
        <w:ind w:firstLineChars="200" w:firstLine="643"/>
        <w:rPr>
          <w:rFonts w:ascii="仿宋" w:eastAsia="仿宋" w:hAnsi="仿宋"/>
          <w:b/>
          <w:kern w:val="0"/>
          <w:sz w:val="32"/>
          <w:szCs w:val="32"/>
        </w:rPr>
      </w:pPr>
      <w:r w:rsidRPr="00E83937">
        <w:rPr>
          <w:rFonts w:ascii="仿宋" w:eastAsia="仿宋" w:hAnsi="仿宋" w:hint="eastAsia"/>
          <w:b/>
          <w:sz w:val="32"/>
          <w:szCs w:val="32"/>
        </w:rPr>
        <w:t>第六十</w:t>
      </w:r>
      <w:r w:rsidR="00D82A1C">
        <w:rPr>
          <w:rFonts w:ascii="仿宋" w:eastAsia="仿宋" w:hAnsi="仿宋" w:hint="eastAsia"/>
          <w:b/>
          <w:sz w:val="32"/>
          <w:szCs w:val="32"/>
        </w:rPr>
        <w:t>六</w:t>
      </w:r>
      <w:r w:rsidRPr="00E83937">
        <w:rPr>
          <w:rFonts w:ascii="仿宋" w:eastAsia="仿宋" w:hAnsi="仿宋" w:hint="eastAsia"/>
          <w:b/>
          <w:sz w:val="32"/>
          <w:szCs w:val="32"/>
        </w:rPr>
        <w:t xml:space="preserve">条  </w:t>
      </w:r>
      <w:r w:rsidRPr="00E83937">
        <w:rPr>
          <w:rFonts w:ascii="仿宋" w:eastAsia="仿宋" w:hAnsi="仿宋" w:hint="eastAsia"/>
          <w:kern w:val="0"/>
          <w:sz w:val="32"/>
          <w:szCs w:val="32"/>
        </w:rPr>
        <w:t>税务师事务所收到委托人对当期纳税信息的确认信息后，应当在规定的申报期内，及时为委托人向</w:t>
      </w:r>
      <w:r w:rsidRPr="00E83937">
        <w:rPr>
          <w:rFonts w:ascii="仿宋" w:eastAsia="仿宋" w:hAnsi="仿宋" w:hint="eastAsia"/>
          <w:kern w:val="0"/>
          <w:sz w:val="32"/>
          <w:szCs w:val="32"/>
        </w:rPr>
        <w:lastRenderedPageBreak/>
        <w:t>主管税务机关办理涉税业务相关手续。</w:t>
      </w:r>
    </w:p>
    <w:p w:rsidR="00083E0D" w:rsidRPr="00E83937" w:rsidRDefault="00083E0D" w:rsidP="00083E0D">
      <w:pPr>
        <w:pStyle w:val="3"/>
        <w:jc w:val="center"/>
        <w:rPr>
          <w:rFonts w:ascii="仿宋" w:eastAsia="仿宋" w:hAnsi="仿宋" w:cs="仿宋_GB2312"/>
          <w:color w:val="000000"/>
        </w:rPr>
      </w:pPr>
      <w:bookmarkStart w:id="71" w:name="_Toc14100934"/>
      <w:r w:rsidRPr="00E83937">
        <w:rPr>
          <w:rFonts w:ascii="仿宋" w:eastAsia="仿宋" w:hAnsi="仿宋" w:cs="仿宋_GB2312" w:hint="eastAsia"/>
          <w:color w:val="000000"/>
        </w:rPr>
        <w:t>第五节  风险控制</w:t>
      </w:r>
      <w:bookmarkEnd w:id="71"/>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r w:rsidRPr="00E83937">
        <w:rPr>
          <w:rFonts w:ascii="仿宋" w:eastAsia="仿宋" w:hAnsi="仿宋" w:cs="仿宋_GB2312" w:hint="eastAsia"/>
          <w:b/>
          <w:bCs/>
          <w:color w:val="000000"/>
          <w:sz w:val="32"/>
          <w:szCs w:val="32"/>
        </w:rPr>
        <w:t>第六十</w:t>
      </w:r>
      <w:r w:rsidR="00D82A1C">
        <w:rPr>
          <w:rFonts w:ascii="仿宋" w:eastAsia="仿宋" w:hAnsi="仿宋" w:cs="仿宋_GB2312" w:hint="eastAsia"/>
          <w:b/>
          <w:bCs/>
          <w:color w:val="000000"/>
          <w:sz w:val="32"/>
          <w:szCs w:val="32"/>
        </w:rPr>
        <w:t>七</w:t>
      </w:r>
      <w:r w:rsidRPr="00E83937">
        <w:rPr>
          <w:rFonts w:ascii="仿宋" w:eastAsia="仿宋" w:hAnsi="仿宋" w:cs="仿宋_GB2312" w:hint="eastAsia"/>
          <w:b/>
          <w:bCs/>
          <w:color w:val="000000"/>
          <w:sz w:val="32"/>
          <w:szCs w:val="32"/>
        </w:rPr>
        <w:t>条</w:t>
      </w:r>
      <w:r w:rsidRPr="00E83937">
        <w:rPr>
          <w:rFonts w:ascii="仿宋" w:eastAsia="仿宋" w:hAnsi="仿宋" w:cs="仿宋_GB2312" w:hint="eastAsia"/>
          <w:bCs/>
          <w:color w:val="000000"/>
          <w:sz w:val="32"/>
          <w:szCs w:val="32"/>
        </w:rPr>
        <w:t xml:space="preserve"> 涉税服务人员开展业务实施活动过程中，对委托人涉及的宏观因素、行业因素、内控制度、关联交易、重大特殊事项、重大会计差错、税法遵从度等方面进行评估分析，确定风险级别，制定降低风险的防范措施，从而有效降低税务师事务所和涉税服务人员的执业风险。</w:t>
      </w:r>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r w:rsidRPr="00E83937">
        <w:rPr>
          <w:rFonts w:ascii="仿宋" w:eastAsia="仿宋" w:hAnsi="仿宋" w:cs="仿宋_GB2312" w:hint="eastAsia"/>
          <w:b/>
          <w:bCs/>
          <w:color w:val="000000"/>
          <w:sz w:val="32"/>
          <w:szCs w:val="32"/>
        </w:rPr>
        <w:t>第六十</w:t>
      </w:r>
      <w:r w:rsidR="00D82A1C">
        <w:rPr>
          <w:rFonts w:ascii="仿宋" w:eastAsia="仿宋" w:hAnsi="仿宋" w:cs="仿宋_GB2312" w:hint="eastAsia"/>
          <w:b/>
          <w:bCs/>
          <w:color w:val="000000"/>
          <w:sz w:val="32"/>
          <w:szCs w:val="32"/>
        </w:rPr>
        <w:t>八</w:t>
      </w:r>
      <w:r w:rsidRPr="00E83937">
        <w:rPr>
          <w:rFonts w:ascii="仿宋" w:eastAsia="仿宋" w:hAnsi="仿宋" w:cs="仿宋_GB2312" w:hint="eastAsia"/>
          <w:b/>
          <w:bCs/>
          <w:color w:val="000000"/>
          <w:sz w:val="32"/>
          <w:szCs w:val="32"/>
        </w:rPr>
        <w:t xml:space="preserve">条 </w:t>
      </w:r>
      <w:r w:rsidRPr="00E83937">
        <w:rPr>
          <w:rFonts w:ascii="仿宋" w:eastAsia="仿宋" w:hAnsi="仿宋" w:cs="仿宋_GB2312" w:hint="eastAsia"/>
          <w:bCs/>
          <w:color w:val="000000"/>
          <w:sz w:val="32"/>
          <w:szCs w:val="32"/>
        </w:rPr>
        <w:t xml:space="preserve">涉税服务人员开展具体业务实施活动过程中，发现资料不完整的，应当要求委托人及时补正；发现委托人提供虚假资料的，应当拒绝采用，并告知委托人涉税风险、后果和应承担的法律责任。 </w:t>
      </w:r>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r w:rsidRPr="00E83937">
        <w:rPr>
          <w:rFonts w:ascii="仿宋" w:eastAsia="仿宋" w:hAnsi="仿宋" w:cs="仿宋_GB2312" w:hint="eastAsia"/>
          <w:b/>
          <w:bCs/>
          <w:color w:val="000000"/>
          <w:sz w:val="32"/>
          <w:szCs w:val="32"/>
        </w:rPr>
        <w:t>第六十</w:t>
      </w:r>
      <w:r w:rsidR="00D82A1C">
        <w:rPr>
          <w:rFonts w:ascii="仿宋" w:eastAsia="仿宋" w:hAnsi="仿宋" w:cs="仿宋_GB2312" w:hint="eastAsia"/>
          <w:b/>
          <w:bCs/>
          <w:color w:val="000000"/>
          <w:sz w:val="32"/>
          <w:szCs w:val="32"/>
        </w:rPr>
        <w:t>九</w:t>
      </w:r>
      <w:r w:rsidRPr="00E83937">
        <w:rPr>
          <w:rFonts w:ascii="仿宋" w:eastAsia="仿宋" w:hAnsi="仿宋" w:cs="仿宋_GB2312" w:hint="eastAsia"/>
          <w:b/>
          <w:bCs/>
          <w:color w:val="000000"/>
          <w:sz w:val="32"/>
          <w:szCs w:val="32"/>
        </w:rPr>
        <w:t>条</w:t>
      </w:r>
      <w:r w:rsidRPr="00E83937">
        <w:rPr>
          <w:rFonts w:ascii="仿宋" w:eastAsia="仿宋" w:hAnsi="仿宋" w:cs="仿宋_GB2312" w:hint="eastAsia"/>
          <w:bCs/>
          <w:color w:val="000000"/>
          <w:sz w:val="32"/>
          <w:szCs w:val="32"/>
        </w:rPr>
        <w:t xml:space="preserve">  涉税服务人员开展业务实施活动过程中，发现委托人财务核算存在会计差错的，应当提示委托人进行会计差错更正。</w:t>
      </w:r>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r w:rsidRPr="00E83937">
        <w:rPr>
          <w:rFonts w:ascii="仿宋" w:eastAsia="仿宋" w:hAnsi="仿宋" w:cs="仿宋_GB2312" w:hint="eastAsia"/>
          <w:b/>
          <w:bCs/>
          <w:color w:val="000000"/>
          <w:sz w:val="32"/>
          <w:szCs w:val="32"/>
        </w:rPr>
        <w:t>第</w:t>
      </w:r>
      <w:r w:rsidR="00D82A1C">
        <w:rPr>
          <w:rFonts w:ascii="仿宋" w:eastAsia="仿宋" w:hAnsi="仿宋" w:cs="仿宋_GB2312" w:hint="eastAsia"/>
          <w:b/>
          <w:bCs/>
          <w:color w:val="000000"/>
          <w:sz w:val="32"/>
          <w:szCs w:val="32"/>
        </w:rPr>
        <w:t>七十</w:t>
      </w:r>
      <w:r w:rsidRPr="00E83937">
        <w:rPr>
          <w:rFonts w:ascii="仿宋" w:eastAsia="仿宋" w:hAnsi="仿宋" w:cs="仿宋_GB2312" w:hint="eastAsia"/>
          <w:b/>
          <w:bCs/>
          <w:color w:val="000000"/>
          <w:sz w:val="32"/>
          <w:szCs w:val="32"/>
        </w:rPr>
        <w:t>条</w:t>
      </w:r>
      <w:r w:rsidRPr="00E83937">
        <w:rPr>
          <w:rFonts w:ascii="仿宋" w:eastAsia="仿宋" w:hAnsi="仿宋" w:cs="仿宋_GB2312" w:hint="eastAsia"/>
          <w:bCs/>
          <w:color w:val="000000"/>
          <w:sz w:val="32"/>
          <w:szCs w:val="32"/>
        </w:rPr>
        <w:t xml:space="preserve"> 涉税服务人员开展业务实施活动过程中，发现委托人未按照法定程序进行税务处理的，应当要求委托人做出合理解释并根据需要出具相应证明，可要求委托人结合实际情况对未尽税务事项进行处理。</w:t>
      </w:r>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r w:rsidRPr="00E83937">
        <w:rPr>
          <w:rFonts w:ascii="仿宋" w:eastAsia="仿宋" w:hAnsi="仿宋" w:cs="仿宋_GB2312" w:hint="eastAsia"/>
          <w:b/>
          <w:bCs/>
          <w:color w:val="000000"/>
          <w:sz w:val="32"/>
          <w:szCs w:val="32"/>
        </w:rPr>
        <w:t>第</w:t>
      </w:r>
      <w:r w:rsidR="00D82A1C">
        <w:rPr>
          <w:rFonts w:ascii="仿宋" w:eastAsia="仿宋" w:hAnsi="仿宋" w:cs="仿宋_GB2312" w:hint="eastAsia"/>
          <w:b/>
          <w:bCs/>
          <w:color w:val="000000"/>
          <w:sz w:val="32"/>
          <w:szCs w:val="32"/>
        </w:rPr>
        <w:t>七十一</w:t>
      </w:r>
      <w:r w:rsidRPr="00E83937">
        <w:rPr>
          <w:rFonts w:ascii="仿宋" w:eastAsia="仿宋" w:hAnsi="仿宋" w:cs="仿宋_GB2312" w:hint="eastAsia"/>
          <w:b/>
          <w:bCs/>
          <w:color w:val="000000"/>
          <w:sz w:val="32"/>
          <w:szCs w:val="32"/>
        </w:rPr>
        <w:t xml:space="preserve">条 </w:t>
      </w:r>
      <w:r w:rsidRPr="00E83937">
        <w:rPr>
          <w:rFonts w:ascii="仿宋" w:eastAsia="仿宋" w:hAnsi="仿宋" w:cs="仿宋_GB2312" w:hint="eastAsia"/>
          <w:bCs/>
          <w:color w:val="000000"/>
          <w:sz w:val="32"/>
          <w:szCs w:val="32"/>
        </w:rPr>
        <w:t>涉税服务人员应当对业务实施范围是否需要延伸和取证是否受到限制进行评价，以获取有效纳税审核资料和证据支持其应用纳税审核方式，以形成专业、可靠的</w:t>
      </w:r>
      <w:r w:rsidRPr="00E83937">
        <w:rPr>
          <w:rFonts w:ascii="仿宋" w:eastAsia="仿宋" w:hAnsi="仿宋" w:cs="仿宋_GB2312" w:hint="eastAsia"/>
          <w:bCs/>
          <w:color w:val="000000"/>
          <w:sz w:val="32"/>
          <w:szCs w:val="32"/>
        </w:rPr>
        <w:lastRenderedPageBreak/>
        <w:t>业务成果。</w:t>
      </w:r>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r w:rsidRPr="00E83937">
        <w:rPr>
          <w:rFonts w:ascii="仿宋" w:eastAsia="仿宋" w:hAnsi="仿宋" w:cs="仿宋_GB2312" w:hint="eastAsia"/>
          <w:b/>
          <w:bCs/>
          <w:color w:val="000000"/>
          <w:sz w:val="32"/>
          <w:szCs w:val="32"/>
        </w:rPr>
        <w:t>第七十</w:t>
      </w:r>
      <w:r w:rsidR="00D82A1C">
        <w:rPr>
          <w:rFonts w:ascii="仿宋" w:eastAsia="仿宋" w:hAnsi="仿宋" w:cs="仿宋_GB2312" w:hint="eastAsia"/>
          <w:b/>
          <w:bCs/>
          <w:color w:val="000000"/>
          <w:sz w:val="32"/>
          <w:szCs w:val="32"/>
        </w:rPr>
        <w:t>二</w:t>
      </w:r>
      <w:r w:rsidRPr="00E83937">
        <w:rPr>
          <w:rFonts w:ascii="仿宋" w:eastAsia="仿宋" w:hAnsi="仿宋" w:cs="仿宋_GB2312" w:hint="eastAsia"/>
          <w:b/>
          <w:bCs/>
          <w:color w:val="000000"/>
          <w:sz w:val="32"/>
          <w:szCs w:val="32"/>
        </w:rPr>
        <w:t xml:space="preserve">条 </w:t>
      </w:r>
      <w:r w:rsidRPr="00E83937">
        <w:rPr>
          <w:rFonts w:ascii="仿宋" w:eastAsia="仿宋" w:hAnsi="仿宋" w:cs="仿宋_GB2312" w:hint="eastAsia"/>
          <w:bCs/>
          <w:color w:val="000000"/>
          <w:sz w:val="32"/>
          <w:szCs w:val="32"/>
        </w:rPr>
        <w:t>涉税服务人员发现委托人有舞弊迹象时，应当修改计划，将此事项提升为重大的风险控制事项，并制定针对性的程序，以确认是否存在舞弊。</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当有证据表明委托的确存在舞弊时，应当与委托人适当层级的管理层人员接触，明确告知其后果以及委托人应当采取的措施。当委托人不打算采纳涉税服务人员的建议时，税务师事务所应当评估其风险，并考虑是否解除涉税业务委托协议。</w:t>
      </w:r>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r w:rsidRPr="00E83937">
        <w:rPr>
          <w:rFonts w:ascii="仿宋" w:eastAsia="仿宋" w:hAnsi="仿宋" w:cs="仿宋_GB2312" w:hint="eastAsia"/>
          <w:b/>
          <w:bCs/>
          <w:color w:val="000000"/>
          <w:sz w:val="32"/>
          <w:szCs w:val="32"/>
        </w:rPr>
        <w:t>第七十</w:t>
      </w:r>
      <w:r w:rsidR="00D82A1C">
        <w:rPr>
          <w:rFonts w:ascii="仿宋" w:eastAsia="仿宋" w:hAnsi="仿宋" w:cs="仿宋_GB2312" w:hint="eastAsia"/>
          <w:b/>
          <w:bCs/>
          <w:color w:val="000000"/>
          <w:sz w:val="32"/>
          <w:szCs w:val="32"/>
        </w:rPr>
        <w:t>三</w:t>
      </w:r>
      <w:r w:rsidRPr="00E83937">
        <w:rPr>
          <w:rFonts w:ascii="仿宋" w:eastAsia="仿宋" w:hAnsi="仿宋" w:cs="仿宋_GB2312" w:hint="eastAsia"/>
          <w:b/>
          <w:bCs/>
          <w:color w:val="000000"/>
          <w:sz w:val="32"/>
          <w:szCs w:val="32"/>
        </w:rPr>
        <w:t xml:space="preserve">条 </w:t>
      </w:r>
      <w:r w:rsidRPr="00E83937">
        <w:rPr>
          <w:rFonts w:ascii="仿宋" w:eastAsia="仿宋" w:hAnsi="仿宋" w:cs="仿宋_GB2312" w:hint="eastAsia"/>
          <w:bCs/>
          <w:color w:val="000000"/>
          <w:sz w:val="32"/>
          <w:szCs w:val="32"/>
        </w:rPr>
        <w:t>涉税服务人员不得对未提供纳税审核事项发表意见，避免在事实不清、资料不足的情况下，提交不实的业务成果而产生执业风险。</w:t>
      </w:r>
    </w:p>
    <w:p w:rsidR="00083E0D" w:rsidRPr="00E83937" w:rsidRDefault="00083E0D" w:rsidP="00083E0D">
      <w:pPr>
        <w:pStyle w:val="3"/>
        <w:jc w:val="center"/>
        <w:rPr>
          <w:rFonts w:ascii="仿宋" w:eastAsia="仿宋" w:hAnsi="仿宋" w:cs="仿宋_GB2312"/>
          <w:bCs w:val="0"/>
          <w:color w:val="000000"/>
        </w:rPr>
      </w:pPr>
      <w:bookmarkStart w:id="72" w:name="_Toc14100935"/>
      <w:r w:rsidRPr="00E83937">
        <w:rPr>
          <w:rFonts w:ascii="仿宋" w:eastAsia="仿宋" w:hAnsi="仿宋" w:cs="仿宋_GB2312" w:hint="eastAsia"/>
          <w:bCs w:val="0"/>
          <w:color w:val="000000"/>
        </w:rPr>
        <w:t>第六节 后续管理</w:t>
      </w:r>
      <w:bookmarkEnd w:id="72"/>
    </w:p>
    <w:p w:rsidR="00083E0D" w:rsidRPr="00E83937" w:rsidRDefault="00D82A1C" w:rsidP="00083E0D">
      <w:pPr>
        <w:autoSpaceDE w:val="0"/>
        <w:autoSpaceDN w:val="0"/>
        <w:adjustRightInd w:val="0"/>
        <w:snapToGrid w:val="0"/>
        <w:spacing w:line="360" w:lineRule="auto"/>
        <w:ind w:firstLineChars="200" w:firstLine="643"/>
        <w:rPr>
          <w:rFonts w:ascii="仿宋" w:eastAsia="仿宋" w:hAnsi="仿宋"/>
          <w:b/>
          <w:kern w:val="0"/>
          <w:sz w:val="32"/>
          <w:szCs w:val="32"/>
        </w:rPr>
      </w:pPr>
      <w:r>
        <w:rPr>
          <w:rFonts w:ascii="仿宋" w:eastAsia="仿宋" w:hAnsi="仿宋" w:hint="eastAsia"/>
          <w:b/>
          <w:kern w:val="0"/>
          <w:sz w:val="32"/>
          <w:szCs w:val="32"/>
        </w:rPr>
        <w:t>第七十四</w:t>
      </w:r>
      <w:r w:rsidR="00083E0D" w:rsidRPr="00E83937">
        <w:rPr>
          <w:rFonts w:ascii="仿宋" w:eastAsia="仿宋" w:hAnsi="仿宋" w:hint="eastAsia"/>
          <w:b/>
          <w:kern w:val="0"/>
          <w:sz w:val="32"/>
          <w:szCs w:val="32"/>
        </w:rPr>
        <w:t xml:space="preserve">条  </w:t>
      </w:r>
      <w:r w:rsidR="00083E0D" w:rsidRPr="00E83937">
        <w:rPr>
          <w:rFonts w:ascii="仿宋" w:eastAsia="仿宋" w:hAnsi="仿宋" w:hint="eastAsia"/>
          <w:kern w:val="0"/>
          <w:sz w:val="32"/>
          <w:szCs w:val="32"/>
        </w:rPr>
        <w:t>涉税服务人员应当提示委托人,业务实施的成果由委托人进行的涉税业务处理和应承担的税收法律责任。</w:t>
      </w:r>
    </w:p>
    <w:p w:rsidR="00083E0D" w:rsidRPr="00E83937" w:rsidRDefault="00D82A1C" w:rsidP="00083E0D">
      <w:pPr>
        <w:adjustRightInd w:val="0"/>
        <w:snapToGrid w:val="0"/>
        <w:spacing w:line="360" w:lineRule="auto"/>
        <w:ind w:firstLineChars="200" w:firstLine="643"/>
        <w:rPr>
          <w:rFonts w:ascii="仿宋" w:eastAsia="仿宋" w:hAnsi="仿宋" w:cs="仿宋_GB2312"/>
          <w:b/>
          <w:bCs/>
          <w:sz w:val="32"/>
          <w:szCs w:val="32"/>
        </w:rPr>
      </w:pPr>
      <w:r>
        <w:rPr>
          <w:rFonts w:ascii="仿宋" w:eastAsia="仿宋" w:hAnsi="仿宋" w:cs="仿宋_GB2312" w:hint="eastAsia"/>
          <w:b/>
          <w:sz w:val="32"/>
          <w:szCs w:val="32"/>
        </w:rPr>
        <w:t>第七十五</w:t>
      </w:r>
      <w:r w:rsidR="00083E0D" w:rsidRPr="00E83937">
        <w:rPr>
          <w:rFonts w:ascii="仿宋" w:eastAsia="仿宋" w:hAnsi="仿宋" w:cs="仿宋_GB2312" w:hint="eastAsia"/>
          <w:b/>
          <w:sz w:val="32"/>
          <w:szCs w:val="32"/>
        </w:rPr>
        <w:t>条</w:t>
      </w:r>
      <w:r w:rsidR="00083E0D" w:rsidRPr="00E83937">
        <w:rPr>
          <w:rFonts w:ascii="仿宋" w:eastAsia="仿宋" w:hAnsi="仿宋" w:cs="仿宋_GB2312" w:hint="eastAsia"/>
          <w:sz w:val="32"/>
          <w:szCs w:val="32"/>
        </w:rPr>
        <w:t xml:space="preserve"> 涉税服务人员完成涉税业务委托事项后，应当提示纳税人对所有必报资料按照规定进行归档管理，对备查资料进行装订和妥善保管，以备税务机关检查。</w:t>
      </w:r>
    </w:p>
    <w:p w:rsidR="00083E0D" w:rsidRPr="00E83937" w:rsidRDefault="00083E0D" w:rsidP="00083E0D">
      <w:pPr>
        <w:pStyle w:val="2"/>
        <w:jc w:val="center"/>
        <w:rPr>
          <w:rFonts w:ascii="仿宋" w:eastAsia="仿宋" w:hAnsi="仿宋" w:cs="仿宋_GB2312"/>
          <w:color w:val="000000"/>
        </w:rPr>
      </w:pPr>
      <w:bookmarkStart w:id="73" w:name="_Toc18277"/>
      <w:bookmarkStart w:id="74" w:name="_Toc497407335"/>
      <w:bookmarkStart w:id="75" w:name="_Toc12099"/>
      <w:bookmarkStart w:id="76" w:name="_Toc14100936"/>
      <w:bookmarkStart w:id="77" w:name="_Toc14101343"/>
      <w:bookmarkStart w:id="78" w:name="_Toc14162659"/>
      <w:r w:rsidRPr="00E83937">
        <w:rPr>
          <w:rFonts w:ascii="仿宋" w:eastAsia="仿宋" w:hAnsi="仿宋" w:cs="仿宋_GB2312" w:hint="eastAsia"/>
          <w:color w:val="000000"/>
        </w:rPr>
        <w:lastRenderedPageBreak/>
        <w:t>第六章  业务</w:t>
      </w:r>
      <w:bookmarkEnd w:id="73"/>
      <w:bookmarkEnd w:id="74"/>
      <w:bookmarkEnd w:id="75"/>
      <w:r w:rsidRPr="00E83937">
        <w:rPr>
          <w:rFonts w:ascii="仿宋" w:eastAsia="仿宋" w:hAnsi="仿宋" w:cs="仿宋_GB2312" w:hint="eastAsia"/>
          <w:color w:val="000000"/>
        </w:rPr>
        <w:t>记录</w:t>
      </w:r>
      <w:bookmarkEnd w:id="76"/>
      <w:bookmarkEnd w:id="77"/>
      <w:bookmarkEnd w:id="78"/>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bookmarkStart w:id="79" w:name="_Toc15030"/>
      <w:bookmarkStart w:id="80" w:name="_Toc20519"/>
      <w:r w:rsidRPr="00E83937">
        <w:rPr>
          <w:rFonts w:ascii="仿宋" w:eastAsia="仿宋" w:hAnsi="仿宋" w:cs="仿宋_GB2312" w:hint="eastAsia"/>
          <w:b/>
          <w:bCs/>
          <w:color w:val="000000"/>
          <w:sz w:val="32"/>
          <w:szCs w:val="32"/>
        </w:rPr>
        <w:t>第七十</w:t>
      </w:r>
      <w:r w:rsidR="00D82A1C">
        <w:rPr>
          <w:rFonts w:ascii="仿宋" w:eastAsia="仿宋" w:hAnsi="仿宋" w:cs="仿宋_GB2312" w:hint="eastAsia"/>
          <w:b/>
          <w:bCs/>
          <w:color w:val="000000"/>
          <w:sz w:val="32"/>
          <w:szCs w:val="32"/>
        </w:rPr>
        <w:t>六</w:t>
      </w:r>
      <w:r w:rsidRPr="00E83937">
        <w:rPr>
          <w:rFonts w:ascii="仿宋" w:eastAsia="仿宋" w:hAnsi="仿宋" w:cs="仿宋_GB2312" w:hint="eastAsia"/>
          <w:b/>
          <w:bCs/>
          <w:color w:val="000000"/>
          <w:sz w:val="32"/>
          <w:szCs w:val="32"/>
        </w:rPr>
        <w:t>条</w:t>
      </w:r>
      <w:r w:rsidRPr="00E83937">
        <w:rPr>
          <w:rFonts w:ascii="仿宋" w:eastAsia="仿宋" w:hAnsi="仿宋" w:cs="仿宋_GB2312" w:hint="eastAsia"/>
          <w:bCs/>
          <w:color w:val="000000"/>
          <w:sz w:val="32"/>
          <w:szCs w:val="32"/>
        </w:rPr>
        <w:t xml:space="preserve"> 业务记录是指涉税服务人员在实施涉税专业服务过程中形成的反映执业过程、支持涉税专业服务业务成果的事实根据、法律依据等业务记录及相关资料。</w:t>
      </w:r>
      <w:bookmarkStart w:id="81" w:name="_Toc16191"/>
      <w:bookmarkEnd w:id="79"/>
      <w:bookmarkEnd w:id="80"/>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bookmarkStart w:id="82" w:name="_Toc29100"/>
      <w:r w:rsidRPr="00E83937">
        <w:rPr>
          <w:rFonts w:ascii="仿宋" w:eastAsia="仿宋" w:hAnsi="仿宋" w:cs="仿宋_GB2312" w:hint="eastAsia"/>
          <w:b/>
          <w:bCs/>
          <w:color w:val="000000"/>
          <w:sz w:val="32"/>
          <w:szCs w:val="32"/>
        </w:rPr>
        <w:t>第七十</w:t>
      </w:r>
      <w:r w:rsidR="00D82A1C">
        <w:rPr>
          <w:rFonts w:ascii="仿宋" w:eastAsia="仿宋" w:hAnsi="仿宋" w:cs="仿宋_GB2312" w:hint="eastAsia"/>
          <w:b/>
          <w:bCs/>
          <w:color w:val="000000"/>
          <w:sz w:val="32"/>
          <w:szCs w:val="32"/>
        </w:rPr>
        <w:t>七</w:t>
      </w:r>
      <w:r w:rsidRPr="00E83937">
        <w:rPr>
          <w:rFonts w:ascii="仿宋" w:eastAsia="仿宋" w:hAnsi="仿宋" w:cs="仿宋_GB2312" w:hint="eastAsia"/>
          <w:b/>
          <w:bCs/>
          <w:color w:val="000000"/>
          <w:sz w:val="32"/>
          <w:szCs w:val="32"/>
        </w:rPr>
        <w:t>条</w:t>
      </w:r>
      <w:r w:rsidRPr="00E83937">
        <w:rPr>
          <w:rFonts w:ascii="仿宋" w:eastAsia="仿宋" w:hAnsi="仿宋" w:cs="仿宋_GB2312" w:hint="eastAsia"/>
          <w:bCs/>
          <w:color w:val="000000"/>
          <w:sz w:val="32"/>
          <w:szCs w:val="32"/>
        </w:rPr>
        <w:t xml:space="preserve"> 业务记录应保持真实性、完整性和逻辑性。根据业务记录编制形成的工作底稿应当内容完整、重点突出、条理清晰、结论明确。</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bookmarkStart w:id="83" w:name="_Toc8009"/>
      <w:bookmarkStart w:id="84" w:name="_Toc6528"/>
      <w:bookmarkEnd w:id="81"/>
      <w:bookmarkEnd w:id="82"/>
      <w:r w:rsidRPr="00E83937">
        <w:rPr>
          <w:rFonts w:ascii="仿宋" w:eastAsia="仿宋" w:hAnsi="仿宋" w:cs="仿宋_GB2312" w:hint="eastAsia"/>
          <w:bCs/>
          <w:color w:val="000000"/>
          <w:sz w:val="32"/>
          <w:szCs w:val="32"/>
        </w:rPr>
        <w:t>涉税服务人员编制工作底稿应当实现下列目标：</w:t>
      </w:r>
      <w:bookmarkEnd w:id="83"/>
      <w:bookmarkEnd w:id="84"/>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（一）记录涉税专业服务过程，支持涉税专业服务结论或意见；</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（二）收集与整理涉税专业服务证据，证明涉税服务人员遵循业务规范执行了相应程序；</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（三）规范记载涉税专业服务实施情况，为执业质量的比较提供依据</w:t>
      </w:r>
      <w:bookmarkStart w:id="85" w:name="_Toc11495"/>
      <w:r w:rsidRPr="00E83937">
        <w:rPr>
          <w:rFonts w:ascii="仿宋" w:eastAsia="仿宋" w:hAnsi="仿宋" w:cs="仿宋_GB2312" w:hint="eastAsia"/>
          <w:bCs/>
          <w:color w:val="000000"/>
          <w:sz w:val="32"/>
          <w:szCs w:val="32"/>
        </w:rPr>
        <w:t>；</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（四）记录与委托人的意见分歧，防范执业风险。</w:t>
      </w:r>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bookmarkStart w:id="86" w:name="_Toc110"/>
      <w:bookmarkStart w:id="87" w:name="_Toc4512"/>
      <w:bookmarkEnd w:id="85"/>
      <w:r w:rsidRPr="00E83937">
        <w:rPr>
          <w:rFonts w:ascii="仿宋" w:eastAsia="仿宋" w:hAnsi="仿宋" w:cs="仿宋_GB2312" w:hint="eastAsia"/>
          <w:b/>
          <w:bCs/>
          <w:color w:val="000000"/>
          <w:sz w:val="32"/>
          <w:szCs w:val="32"/>
        </w:rPr>
        <w:t>第七十</w:t>
      </w:r>
      <w:r w:rsidR="00D82A1C">
        <w:rPr>
          <w:rFonts w:ascii="仿宋" w:eastAsia="仿宋" w:hAnsi="仿宋" w:cs="仿宋_GB2312" w:hint="eastAsia"/>
          <w:b/>
          <w:bCs/>
          <w:color w:val="000000"/>
          <w:sz w:val="32"/>
          <w:szCs w:val="32"/>
        </w:rPr>
        <w:t>八</w:t>
      </w:r>
      <w:r w:rsidRPr="00E83937">
        <w:rPr>
          <w:rFonts w:ascii="仿宋" w:eastAsia="仿宋" w:hAnsi="仿宋" w:cs="仿宋_GB2312" w:hint="eastAsia"/>
          <w:b/>
          <w:bCs/>
          <w:color w:val="000000"/>
          <w:sz w:val="32"/>
          <w:szCs w:val="32"/>
        </w:rPr>
        <w:t xml:space="preserve">条 </w:t>
      </w:r>
      <w:r w:rsidRPr="00E83937">
        <w:rPr>
          <w:rFonts w:ascii="仿宋" w:eastAsia="仿宋" w:hAnsi="仿宋" w:cs="仿宋_GB2312" w:hint="eastAsia"/>
          <w:bCs/>
          <w:color w:val="000000"/>
          <w:sz w:val="32"/>
          <w:szCs w:val="32"/>
        </w:rPr>
        <w:t>工作底稿可以采用纸质或者电子的形式，如有视听资料、实物等证据，也可同时采用其他形式。</w:t>
      </w:r>
      <w:bookmarkStart w:id="88" w:name="_Toc25045"/>
      <w:bookmarkStart w:id="89" w:name="_Toc11381"/>
      <w:bookmarkEnd w:id="86"/>
      <w:bookmarkEnd w:id="87"/>
      <w:r w:rsidRPr="00E83937">
        <w:rPr>
          <w:rFonts w:ascii="仿宋" w:eastAsia="仿宋" w:hAnsi="仿宋" w:cs="仿宋_GB2312" w:hint="eastAsia"/>
          <w:bCs/>
          <w:color w:val="000000"/>
          <w:sz w:val="32"/>
          <w:szCs w:val="32"/>
        </w:rPr>
        <w:t>工作底稿通常分为管理类工作底稿和业务类工作底稿。</w:t>
      </w:r>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r w:rsidRPr="00E83937">
        <w:rPr>
          <w:rFonts w:ascii="仿宋" w:eastAsia="仿宋" w:hAnsi="仿宋" w:cs="仿宋_GB2312" w:hint="eastAsia"/>
          <w:b/>
          <w:bCs/>
          <w:color w:val="000000"/>
          <w:sz w:val="32"/>
          <w:szCs w:val="32"/>
        </w:rPr>
        <w:t>第七十</w:t>
      </w:r>
      <w:r w:rsidR="00D82A1C">
        <w:rPr>
          <w:rFonts w:ascii="仿宋" w:eastAsia="仿宋" w:hAnsi="仿宋" w:cs="仿宋_GB2312" w:hint="eastAsia"/>
          <w:b/>
          <w:bCs/>
          <w:color w:val="000000"/>
          <w:sz w:val="32"/>
          <w:szCs w:val="32"/>
        </w:rPr>
        <w:t>九</w:t>
      </w:r>
      <w:r w:rsidRPr="00E83937">
        <w:rPr>
          <w:rFonts w:ascii="仿宋" w:eastAsia="仿宋" w:hAnsi="仿宋" w:cs="仿宋_GB2312" w:hint="eastAsia"/>
          <w:b/>
          <w:bCs/>
          <w:color w:val="000000"/>
          <w:sz w:val="32"/>
          <w:szCs w:val="32"/>
        </w:rPr>
        <w:t xml:space="preserve">条 </w:t>
      </w:r>
      <w:r w:rsidRPr="00E83937">
        <w:rPr>
          <w:rFonts w:ascii="仿宋" w:eastAsia="仿宋" w:hAnsi="仿宋" w:cs="仿宋_GB2312" w:hint="eastAsia"/>
          <w:bCs/>
          <w:color w:val="000000"/>
          <w:sz w:val="32"/>
          <w:szCs w:val="32"/>
        </w:rPr>
        <w:t>工作底稿应当包括下列要素：</w:t>
      </w:r>
      <w:bookmarkEnd w:id="88"/>
      <w:bookmarkEnd w:id="89"/>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（一）涉税专业服务项目名称；</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（二）委托人及其指向第三人名称；</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（三）项目所属期间或截止日；</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lastRenderedPageBreak/>
        <w:t>（四）工作底稿名称和索引；</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（五）服务过程和结果的记录；</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（六）相关证据；</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（七）工作底稿编制人签名和编制日期；</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（八）工作底稿复核人签名和复核日期。</w:t>
      </w:r>
      <w:bookmarkStart w:id="90" w:name="_Toc28169"/>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bookmarkStart w:id="91" w:name="_Toc19458"/>
      <w:bookmarkEnd w:id="90"/>
      <w:r w:rsidRPr="00E83937">
        <w:rPr>
          <w:rFonts w:ascii="仿宋" w:eastAsia="仿宋" w:hAnsi="仿宋" w:cs="仿宋_GB2312" w:hint="eastAsia"/>
          <w:b/>
          <w:bCs/>
          <w:color w:val="000000"/>
          <w:sz w:val="32"/>
          <w:szCs w:val="32"/>
        </w:rPr>
        <w:t>第</w:t>
      </w:r>
      <w:r w:rsidR="00D82A1C">
        <w:rPr>
          <w:rFonts w:ascii="仿宋" w:eastAsia="仿宋" w:hAnsi="仿宋" w:cs="仿宋_GB2312" w:hint="eastAsia"/>
          <w:b/>
          <w:bCs/>
          <w:color w:val="000000"/>
          <w:sz w:val="32"/>
          <w:szCs w:val="32"/>
        </w:rPr>
        <w:t>八十</w:t>
      </w:r>
      <w:r w:rsidRPr="00E83937">
        <w:rPr>
          <w:rFonts w:ascii="仿宋" w:eastAsia="仿宋" w:hAnsi="仿宋" w:cs="仿宋_GB2312" w:hint="eastAsia"/>
          <w:b/>
          <w:bCs/>
          <w:color w:val="000000"/>
          <w:sz w:val="32"/>
          <w:szCs w:val="32"/>
        </w:rPr>
        <w:t xml:space="preserve">条 </w:t>
      </w:r>
      <w:r w:rsidRPr="00E83937">
        <w:rPr>
          <w:rFonts w:ascii="仿宋" w:eastAsia="仿宋" w:hAnsi="仿宋" w:cs="仿宋_GB2312" w:hint="eastAsia"/>
          <w:bCs/>
          <w:color w:val="000000"/>
          <w:sz w:val="32"/>
          <w:szCs w:val="32"/>
        </w:rPr>
        <w:t>管理类工作底稿是指涉税服务人员在执业过程中，承接、计划、控制和管理业务形成的工作过程记录及相关资料。主要包括：</w:t>
      </w:r>
      <w:bookmarkEnd w:id="91"/>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（一）业务委托协议；</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（二）业务计划；</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（三）业务执行过程中重大问题发现、沟通和处理记录；</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（四）业务复核记录；</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（五）归档和查阅记录。</w:t>
      </w:r>
      <w:bookmarkStart w:id="92" w:name="_Toc12009"/>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r w:rsidRPr="00E83937">
        <w:rPr>
          <w:rFonts w:ascii="仿宋" w:eastAsia="仿宋" w:hAnsi="仿宋" w:cs="仿宋_GB2312" w:hint="eastAsia"/>
          <w:b/>
          <w:bCs/>
          <w:color w:val="000000"/>
          <w:sz w:val="32"/>
          <w:szCs w:val="32"/>
        </w:rPr>
        <w:t>第</w:t>
      </w:r>
      <w:r w:rsidR="00D82A1C">
        <w:rPr>
          <w:rFonts w:ascii="仿宋" w:eastAsia="仿宋" w:hAnsi="仿宋" w:cs="仿宋_GB2312" w:hint="eastAsia"/>
          <w:b/>
          <w:bCs/>
          <w:color w:val="000000"/>
          <w:sz w:val="32"/>
          <w:szCs w:val="32"/>
        </w:rPr>
        <w:t>八十一</w:t>
      </w:r>
      <w:r w:rsidRPr="00E83937">
        <w:rPr>
          <w:rFonts w:ascii="仿宋" w:eastAsia="仿宋" w:hAnsi="仿宋" w:cs="仿宋_GB2312" w:hint="eastAsia"/>
          <w:b/>
          <w:bCs/>
          <w:color w:val="000000"/>
          <w:sz w:val="32"/>
          <w:szCs w:val="32"/>
        </w:rPr>
        <w:t xml:space="preserve">条 </w:t>
      </w:r>
      <w:r w:rsidRPr="00E83937">
        <w:rPr>
          <w:rFonts w:ascii="仿宋" w:eastAsia="仿宋" w:hAnsi="仿宋" w:cs="仿宋_GB2312" w:hint="eastAsia"/>
          <w:bCs/>
          <w:color w:val="000000"/>
          <w:sz w:val="32"/>
          <w:szCs w:val="32"/>
        </w:rPr>
        <w:t>业务类工作底稿是指涉税服务人员在执业过程中，按照业务委托协议的要求，对委托人及其指向第三人进行调查，通过记录、复制、审阅、检查、盘点、询问、函证、观察、重新执行、重新分析等方式方法，收集相关证据，形成涉税专业服务结论或意见的工作过程记录及相关资料。</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业务类工作底稿可按照业务性质确定具体内容。</w:t>
      </w:r>
      <w:bookmarkStart w:id="93" w:name="_Toc8428"/>
      <w:bookmarkEnd w:id="92"/>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r w:rsidRPr="00E83937">
        <w:rPr>
          <w:rFonts w:ascii="仿宋" w:eastAsia="仿宋" w:hAnsi="仿宋" w:cs="仿宋_GB2312" w:hint="eastAsia"/>
          <w:b/>
          <w:bCs/>
          <w:color w:val="000000"/>
          <w:sz w:val="32"/>
          <w:szCs w:val="32"/>
        </w:rPr>
        <w:t>第八十</w:t>
      </w:r>
      <w:r w:rsidR="00D82A1C">
        <w:rPr>
          <w:rFonts w:ascii="仿宋" w:eastAsia="仿宋" w:hAnsi="仿宋" w:cs="仿宋_GB2312" w:hint="eastAsia"/>
          <w:b/>
          <w:bCs/>
          <w:color w:val="000000"/>
          <w:sz w:val="32"/>
          <w:szCs w:val="32"/>
        </w:rPr>
        <w:t>二</w:t>
      </w:r>
      <w:r w:rsidRPr="00E83937">
        <w:rPr>
          <w:rFonts w:ascii="仿宋" w:eastAsia="仿宋" w:hAnsi="仿宋" w:cs="仿宋_GB2312" w:hint="eastAsia"/>
          <w:b/>
          <w:bCs/>
          <w:color w:val="000000"/>
          <w:sz w:val="32"/>
          <w:szCs w:val="32"/>
        </w:rPr>
        <w:t xml:space="preserve">条 </w:t>
      </w:r>
      <w:r w:rsidRPr="00E83937">
        <w:rPr>
          <w:rFonts w:ascii="仿宋" w:eastAsia="仿宋" w:hAnsi="仿宋" w:cs="仿宋_GB2312" w:hint="eastAsia"/>
          <w:bCs/>
          <w:color w:val="000000"/>
          <w:sz w:val="32"/>
          <w:szCs w:val="32"/>
        </w:rPr>
        <w:t>涉税服务人员收集相关资料作为工作底稿时，可根据资料的重要程度，要求提供人予以确认或在相关</w:t>
      </w:r>
      <w:r w:rsidRPr="00E83937">
        <w:rPr>
          <w:rFonts w:ascii="仿宋" w:eastAsia="仿宋" w:hAnsi="仿宋" w:cs="仿宋_GB2312" w:hint="eastAsia"/>
          <w:bCs/>
          <w:color w:val="000000"/>
          <w:sz w:val="32"/>
          <w:szCs w:val="32"/>
        </w:rPr>
        <w:lastRenderedPageBreak/>
        <w:t>资料中签章。</w:t>
      </w:r>
      <w:bookmarkStart w:id="94" w:name="_Toc1835"/>
      <w:bookmarkEnd w:id="93"/>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r w:rsidRPr="00E83937">
        <w:rPr>
          <w:rFonts w:ascii="仿宋" w:eastAsia="仿宋" w:hAnsi="仿宋" w:cs="仿宋_GB2312" w:hint="eastAsia"/>
          <w:b/>
          <w:bCs/>
          <w:color w:val="000000"/>
          <w:sz w:val="32"/>
          <w:szCs w:val="32"/>
        </w:rPr>
        <w:t>第八十</w:t>
      </w:r>
      <w:r w:rsidR="00D82A1C">
        <w:rPr>
          <w:rFonts w:ascii="仿宋" w:eastAsia="仿宋" w:hAnsi="仿宋" w:cs="仿宋_GB2312" w:hint="eastAsia"/>
          <w:b/>
          <w:bCs/>
          <w:color w:val="000000"/>
          <w:sz w:val="32"/>
          <w:szCs w:val="32"/>
        </w:rPr>
        <w:t>三</w:t>
      </w:r>
      <w:r w:rsidRPr="00E83937">
        <w:rPr>
          <w:rFonts w:ascii="仿宋" w:eastAsia="仿宋" w:hAnsi="仿宋" w:cs="仿宋_GB2312" w:hint="eastAsia"/>
          <w:b/>
          <w:bCs/>
          <w:color w:val="000000"/>
          <w:sz w:val="32"/>
          <w:szCs w:val="32"/>
        </w:rPr>
        <w:t xml:space="preserve">条 </w:t>
      </w:r>
      <w:r w:rsidRPr="00E83937">
        <w:rPr>
          <w:rFonts w:ascii="仿宋" w:eastAsia="仿宋" w:hAnsi="仿宋" w:cs="仿宋_GB2312" w:hint="eastAsia"/>
          <w:bCs/>
          <w:color w:val="000000"/>
          <w:sz w:val="32"/>
          <w:szCs w:val="32"/>
        </w:rPr>
        <w:t>工作底稿应当反映税务师事务所的业务质量控制过程。复核人员应当对工作底稿出具书面复核意见并签字。</w:t>
      </w:r>
      <w:bookmarkStart w:id="95" w:name="_Toc14921"/>
      <w:bookmarkEnd w:id="94"/>
    </w:p>
    <w:p w:rsidR="00083E0D" w:rsidRPr="00E83937" w:rsidRDefault="00083E0D" w:rsidP="00083E0D">
      <w:pPr>
        <w:adjustRightInd w:val="0"/>
        <w:snapToGrid w:val="0"/>
        <w:spacing w:line="360" w:lineRule="auto"/>
        <w:ind w:firstLineChars="200" w:firstLine="643"/>
        <w:rPr>
          <w:rFonts w:ascii="仿宋" w:eastAsia="仿宋" w:hAnsi="仿宋" w:cs="仿宋_GB2312"/>
          <w:b/>
          <w:bCs/>
          <w:color w:val="000000"/>
          <w:sz w:val="32"/>
          <w:szCs w:val="32"/>
        </w:rPr>
      </w:pPr>
      <w:bookmarkStart w:id="96" w:name="_Toc28727"/>
      <w:bookmarkStart w:id="97" w:name="_Toc9561"/>
      <w:bookmarkEnd w:id="95"/>
      <w:r w:rsidRPr="00E83937">
        <w:rPr>
          <w:rFonts w:ascii="仿宋" w:eastAsia="仿宋" w:hAnsi="仿宋" w:cs="仿宋_GB2312" w:hint="eastAsia"/>
          <w:b/>
          <w:bCs/>
          <w:color w:val="000000"/>
          <w:sz w:val="32"/>
          <w:szCs w:val="32"/>
        </w:rPr>
        <w:t>第八十</w:t>
      </w:r>
      <w:r w:rsidR="00D82A1C">
        <w:rPr>
          <w:rFonts w:ascii="仿宋" w:eastAsia="仿宋" w:hAnsi="仿宋" w:cs="仿宋_GB2312" w:hint="eastAsia"/>
          <w:b/>
          <w:bCs/>
          <w:color w:val="000000"/>
          <w:sz w:val="32"/>
          <w:szCs w:val="32"/>
        </w:rPr>
        <w:t>四</w:t>
      </w:r>
      <w:r w:rsidRPr="00E83937">
        <w:rPr>
          <w:rFonts w:ascii="仿宋" w:eastAsia="仿宋" w:hAnsi="仿宋" w:cs="仿宋_GB2312" w:hint="eastAsia"/>
          <w:b/>
          <w:bCs/>
          <w:color w:val="000000"/>
          <w:sz w:val="32"/>
          <w:szCs w:val="32"/>
        </w:rPr>
        <w:t xml:space="preserve">条 </w:t>
      </w:r>
      <w:r w:rsidRPr="00E83937">
        <w:rPr>
          <w:rFonts w:ascii="仿宋" w:eastAsia="仿宋" w:hAnsi="仿宋" w:cs="仿宋_GB2312" w:hint="eastAsia"/>
          <w:bCs/>
          <w:color w:val="000000"/>
          <w:sz w:val="32"/>
          <w:szCs w:val="32"/>
        </w:rPr>
        <w:t>涉税服务人员应当根据业务性质、特点和工作底稿类别，编制工作底稿目录和索引。</w:t>
      </w:r>
    </w:p>
    <w:p w:rsidR="00083E0D" w:rsidRPr="00E83937" w:rsidRDefault="00D82A1C" w:rsidP="00083E0D">
      <w:pPr>
        <w:adjustRightInd w:val="0"/>
        <w:snapToGrid w:val="0"/>
        <w:spacing w:line="360" w:lineRule="auto"/>
        <w:ind w:firstLineChars="200" w:firstLine="643"/>
        <w:rPr>
          <w:rFonts w:ascii="仿宋" w:eastAsia="仿宋" w:hAnsi="仿宋" w:cs="仿宋_GB2312"/>
          <w:b/>
          <w:bCs/>
          <w:color w:val="000000"/>
          <w:sz w:val="32"/>
          <w:szCs w:val="32"/>
        </w:rPr>
      </w:pPr>
      <w:r>
        <w:rPr>
          <w:rFonts w:ascii="仿宋" w:eastAsia="仿宋" w:hAnsi="仿宋" w:cs="仿宋_GB2312" w:hint="eastAsia"/>
          <w:b/>
          <w:bCs/>
          <w:color w:val="000000"/>
          <w:sz w:val="32"/>
          <w:szCs w:val="32"/>
        </w:rPr>
        <w:t>第八十五</w:t>
      </w:r>
      <w:r w:rsidR="00083E0D" w:rsidRPr="00E83937">
        <w:rPr>
          <w:rFonts w:ascii="仿宋" w:eastAsia="仿宋" w:hAnsi="仿宋" w:cs="仿宋_GB2312" w:hint="eastAsia"/>
          <w:b/>
          <w:bCs/>
          <w:color w:val="000000"/>
          <w:sz w:val="32"/>
          <w:szCs w:val="32"/>
        </w:rPr>
        <w:t xml:space="preserve">条 </w:t>
      </w:r>
      <w:r w:rsidR="00083E0D" w:rsidRPr="00E83937">
        <w:rPr>
          <w:rFonts w:ascii="仿宋" w:eastAsia="仿宋" w:hAnsi="仿宋" w:cs="仿宋_GB2312" w:hint="eastAsia"/>
          <w:bCs/>
          <w:color w:val="000000"/>
          <w:sz w:val="32"/>
          <w:szCs w:val="32"/>
        </w:rPr>
        <w:t>涉税服务人员应当于业务完成后90日内，将工作底稿与业务成果等一并存档，由其所在的税务师事务所按照国家档案管理要求妥善保管。</w:t>
      </w:r>
      <w:bookmarkStart w:id="98" w:name="_Toc9059"/>
      <w:bookmarkStart w:id="99" w:name="_Toc2254"/>
      <w:bookmarkEnd w:id="96"/>
      <w:bookmarkEnd w:id="97"/>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bookmarkStart w:id="100" w:name="_Toc17568"/>
      <w:bookmarkEnd w:id="98"/>
      <w:bookmarkEnd w:id="99"/>
      <w:r w:rsidRPr="00E83937">
        <w:rPr>
          <w:rFonts w:ascii="仿宋" w:eastAsia="仿宋" w:hAnsi="仿宋" w:cs="仿宋_GB2312" w:hint="eastAsia"/>
          <w:b/>
          <w:bCs/>
          <w:color w:val="000000"/>
          <w:sz w:val="32"/>
          <w:szCs w:val="32"/>
        </w:rPr>
        <w:t>第八十</w:t>
      </w:r>
      <w:r w:rsidR="00C71036">
        <w:rPr>
          <w:rFonts w:ascii="仿宋" w:eastAsia="仿宋" w:hAnsi="仿宋" w:cs="仿宋_GB2312" w:hint="eastAsia"/>
          <w:b/>
          <w:bCs/>
          <w:color w:val="000000"/>
          <w:sz w:val="32"/>
          <w:szCs w:val="32"/>
        </w:rPr>
        <w:t>六</w:t>
      </w:r>
      <w:r w:rsidRPr="00E83937">
        <w:rPr>
          <w:rFonts w:ascii="仿宋" w:eastAsia="仿宋" w:hAnsi="仿宋" w:cs="仿宋_GB2312" w:hint="eastAsia"/>
          <w:b/>
          <w:bCs/>
          <w:color w:val="000000"/>
          <w:sz w:val="32"/>
          <w:szCs w:val="32"/>
        </w:rPr>
        <w:t xml:space="preserve">条 </w:t>
      </w:r>
      <w:r w:rsidRPr="00E83937">
        <w:rPr>
          <w:rFonts w:ascii="仿宋" w:eastAsia="仿宋" w:hAnsi="仿宋" w:cs="仿宋_GB2312" w:hint="eastAsia"/>
          <w:bCs/>
          <w:color w:val="000000"/>
          <w:sz w:val="32"/>
          <w:szCs w:val="32"/>
        </w:rPr>
        <w:t>税务师事务所应当建立工作底稿保密管理制度。工作底稿归档后，涉税服务人员因工作需要查阅工作底稿的，应当履行查阅手续，并对查阅内容予以保密。</w:t>
      </w:r>
      <w:bookmarkStart w:id="101" w:name="_Toc7442"/>
      <w:bookmarkEnd w:id="100"/>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r w:rsidRPr="00E83937">
        <w:rPr>
          <w:rFonts w:ascii="仿宋" w:eastAsia="仿宋" w:hAnsi="仿宋" w:cs="仿宋_GB2312" w:hint="eastAsia"/>
          <w:b/>
          <w:bCs/>
          <w:color w:val="000000"/>
          <w:sz w:val="32"/>
          <w:szCs w:val="32"/>
        </w:rPr>
        <w:t>第八十</w:t>
      </w:r>
      <w:r w:rsidR="00C71036">
        <w:rPr>
          <w:rFonts w:ascii="仿宋" w:eastAsia="仿宋" w:hAnsi="仿宋" w:cs="仿宋_GB2312" w:hint="eastAsia"/>
          <w:b/>
          <w:bCs/>
          <w:color w:val="000000"/>
          <w:sz w:val="32"/>
          <w:szCs w:val="32"/>
        </w:rPr>
        <w:t>七</w:t>
      </w:r>
      <w:r w:rsidRPr="00E83937">
        <w:rPr>
          <w:rFonts w:ascii="仿宋" w:eastAsia="仿宋" w:hAnsi="仿宋" w:cs="仿宋_GB2312" w:hint="eastAsia"/>
          <w:b/>
          <w:bCs/>
          <w:color w:val="000000"/>
          <w:sz w:val="32"/>
          <w:szCs w:val="32"/>
        </w:rPr>
        <w:t xml:space="preserve">条 </w:t>
      </w:r>
      <w:r w:rsidRPr="00E83937">
        <w:rPr>
          <w:rFonts w:ascii="仿宋" w:eastAsia="仿宋" w:hAnsi="仿宋" w:cs="仿宋_GB2312" w:hint="eastAsia"/>
          <w:bCs/>
          <w:color w:val="000000"/>
          <w:sz w:val="32"/>
          <w:szCs w:val="32"/>
        </w:rPr>
        <w:t>工作底稿归档后，涉税服务人员如发现有必要增加新的工作底稿，应当将增加原因、编制人员和时间、复核人员和时间记录于工作底稿中，并履行补充归档手续。</w:t>
      </w:r>
      <w:bookmarkEnd w:id="101"/>
    </w:p>
    <w:p w:rsidR="00083E0D" w:rsidRPr="00E83937" w:rsidRDefault="00083E0D" w:rsidP="00083E0D">
      <w:pPr>
        <w:adjustRightInd w:val="0"/>
        <w:snapToGrid w:val="0"/>
        <w:spacing w:line="360" w:lineRule="auto"/>
        <w:ind w:firstLineChars="200" w:firstLine="643"/>
        <w:rPr>
          <w:rFonts w:ascii="仿宋" w:eastAsia="仿宋" w:hAnsi="仿宋"/>
          <w:b/>
          <w:color w:val="000000"/>
          <w:sz w:val="32"/>
          <w:szCs w:val="32"/>
        </w:rPr>
      </w:pPr>
      <w:r w:rsidRPr="00E83937">
        <w:rPr>
          <w:rFonts w:ascii="仿宋" w:eastAsia="仿宋" w:hAnsi="仿宋"/>
          <w:b/>
          <w:bCs/>
          <w:color w:val="000000"/>
          <w:sz w:val="32"/>
          <w:szCs w:val="32"/>
        </w:rPr>
        <w:t>第</w:t>
      </w:r>
      <w:r w:rsidRPr="00E83937">
        <w:rPr>
          <w:rFonts w:ascii="仿宋" w:eastAsia="仿宋" w:hAnsi="仿宋" w:cs="仿宋_GB2312" w:hint="eastAsia"/>
          <w:b/>
          <w:bCs/>
          <w:color w:val="000000"/>
          <w:sz w:val="32"/>
          <w:szCs w:val="32"/>
        </w:rPr>
        <w:t>八十</w:t>
      </w:r>
      <w:r w:rsidR="00C71036">
        <w:rPr>
          <w:rFonts w:ascii="仿宋" w:eastAsia="仿宋" w:hAnsi="仿宋" w:cs="仿宋_GB2312" w:hint="eastAsia"/>
          <w:b/>
          <w:bCs/>
          <w:color w:val="000000"/>
          <w:sz w:val="32"/>
          <w:szCs w:val="32"/>
        </w:rPr>
        <w:t>八</w:t>
      </w:r>
      <w:r w:rsidRPr="00E83937">
        <w:rPr>
          <w:rFonts w:ascii="仿宋" w:eastAsia="仿宋" w:hAnsi="仿宋"/>
          <w:b/>
          <w:bCs/>
          <w:color w:val="000000"/>
          <w:sz w:val="32"/>
          <w:szCs w:val="32"/>
        </w:rPr>
        <w:t>条</w:t>
      </w:r>
      <w:r w:rsidRPr="00E83937">
        <w:rPr>
          <w:rFonts w:ascii="仿宋" w:eastAsia="仿宋" w:hAnsi="仿宋" w:hint="eastAsia"/>
          <w:color w:val="000000"/>
          <w:kern w:val="0"/>
          <w:sz w:val="32"/>
          <w:szCs w:val="32"/>
        </w:rPr>
        <w:t xml:space="preserve"> </w:t>
      </w:r>
      <w:r w:rsidRPr="00E83937">
        <w:rPr>
          <w:rFonts w:ascii="仿宋" w:eastAsia="仿宋" w:hAnsi="仿宋"/>
          <w:color w:val="000000"/>
          <w:kern w:val="0"/>
          <w:sz w:val="32"/>
          <w:szCs w:val="32"/>
        </w:rPr>
        <w:t>税务师事务所</w:t>
      </w:r>
      <w:r w:rsidRPr="00E83937">
        <w:rPr>
          <w:rFonts w:ascii="仿宋" w:eastAsia="仿宋" w:hAnsi="仿宋"/>
          <w:color w:val="000000"/>
          <w:sz w:val="32"/>
          <w:szCs w:val="32"/>
        </w:rPr>
        <w:t>在对业务工作底稿进行管理时，应当重点关注以下方面：</w:t>
      </w:r>
    </w:p>
    <w:p w:rsidR="00083E0D" w:rsidRPr="00E83937" w:rsidRDefault="00083E0D" w:rsidP="00083E0D">
      <w:pPr>
        <w:adjustRightInd w:val="0"/>
        <w:snapToGrid w:val="0"/>
        <w:spacing w:line="360" w:lineRule="auto"/>
        <w:ind w:firstLineChars="200" w:firstLine="640"/>
        <w:rPr>
          <w:rFonts w:ascii="仿宋" w:eastAsia="仿宋" w:hAnsi="仿宋"/>
          <w:color w:val="000000"/>
          <w:sz w:val="32"/>
          <w:szCs w:val="32"/>
        </w:rPr>
      </w:pPr>
      <w:r w:rsidRPr="00E83937">
        <w:rPr>
          <w:rFonts w:ascii="仿宋" w:eastAsia="仿宋" w:hAnsi="仿宋"/>
          <w:color w:val="000000"/>
          <w:sz w:val="32"/>
          <w:szCs w:val="32"/>
        </w:rPr>
        <w:t>（一）业务工作底稿的制定和修订是否及时；</w:t>
      </w:r>
    </w:p>
    <w:p w:rsidR="00083E0D" w:rsidRPr="00E83937" w:rsidRDefault="00083E0D" w:rsidP="00083E0D">
      <w:pPr>
        <w:adjustRightInd w:val="0"/>
        <w:snapToGrid w:val="0"/>
        <w:spacing w:line="360" w:lineRule="auto"/>
        <w:ind w:firstLineChars="200" w:firstLine="640"/>
        <w:rPr>
          <w:rFonts w:ascii="仿宋" w:eastAsia="仿宋" w:hAnsi="仿宋"/>
          <w:color w:val="000000"/>
          <w:sz w:val="32"/>
          <w:szCs w:val="32"/>
        </w:rPr>
      </w:pPr>
      <w:r w:rsidRPr="00E83937">
        <w:rPr>
          <w:rFonts w:ascii="仿宋" w:eastAsia="仿宋" w:hAnsi="仿宋"/>
          <w:color w:val="000000"/>
          <w:sz w:val="32"/>
          <w:szCs w:val="32"/>
        </w:rPr>
        <w:t>（二）业务工作底稿编制是否真实、全面，签字手续是否完备；</w:t>
      </w:r>
    </w:p>
    <w:p w:rsidR="00083E0D" w:rsidRPr="00E83937" w:rsidRDefault="00083E0D" w:rsidP="00083E0D">
      <w:pPr>
        <w:adjustRightInd w:val="0"/>
        <w:snapToGrid w:val="0"/>
        <w:spacing w:line="360" w:lineRule="auto"/>
        <w:ind w:firstLineChars="200" w:firstLine="640"/>
        <w:rPr>
          <w:rFonts w:ascii="仿宋" w:eastAsia="仿宋" w:hAnsi="仿宋"/>
          <w:color w:val="000000"/>
          <w:sz w:val="32"/>
          <w:szCs w:val="32"/>
        </w:rPr>
      </w:pPr>
      <w:r w:rsidRPr="00E83937">
        <w:rPr>
          <w:rFonts w:ascii="仿宋" w:eastAsia="仿宋" w:hAnsi="仿宋"/>
          <w:color w:val="000000"/>
          <w:sz w:val="32"/>
          <w:szCs w:val="32"/>
        </w:rPr>
        <w:t>（三）以复印件、电子及其他介质等非原件作为业务工作底稿的，是否按制度执行。</w:t>
      </w:r>
    </w:p>
    <w:p w:rsidR="00083E0D" w:rsidRPr="00E83937" w:rsidRDefault="00083E0D" w:rsidP="00083E0D">
      <w:pPr>
        <w:adjustRightInd w:val="0"/>
        <w:snapToGrid w:val="0"/>
        <w:spacing w:line="360" w:lineRule="auto"/>
        <w:ind w:firstLineChars="200" w:firstLine="640"/>
        <w:rPr>
          <w:rFonts w:ascii="仿宋" w:eastAsia="仿宋" w:hAnsi="仿宋"/>
          <w:color w:val="000000"/>
          <w:sz w:val="32"/>
          <w:szCs w:val="32"/>
        </w:rPr>
      </w:pPr>
      <w:r w:rsidRPr="00E83937">
        <w:rPr>
          <w:rFonts w:ascii="仿宋" w:eastAsia="仿宋" w:hAnsi="仿宋"/>
          <w:color w:val="000000"/>
          <w:sz w:val="32"/>
          <w:szCs w:val="32"/>
        </w:rPr>
        <w:lastRenderedPageBreak/>
        <w:t>（四）业务工作底稿归</w:t>
      </w:r>
      <w:r w:rsidRPr="00E83937">
        <w:rPr>
          <w:rFonts w:ascii="仿宋" w:eastAsia="仿宋" w:hAnsi="仿宋" w:hint="eastAsia"/>
          <w:color w:val="000000"/>
          <w:sz w:val="32"/>
          <w:szCs w:val="32"/>
        </w:rPr>
        <w:t>档</w:t>
      </w:r>
      <w:r w:rsidRPr="00E83937">
        <w:rPr>
          <w:rFonts w:ascii="仿宋" w:eastAsia="仿宋" w:hAnsi="仿宋"/>
          <w:color w:val="000000"/>
          <w:sz w:val="32"/>
          <w:szCs w:val="32"/>
        </w:rPr>
        <w:t>是否及时。</w:t>
      </w:r>
    </w:p>
    <w:p w:rsidR="00083E0D" w:rsidRPr="00E83937" w:rsidRDefault="00083E0D" w:rsidP="00083E0D">
      <w:pPr>
        <w:adjustRightInd w:val="0"/>
        <w:snapToGrid w:val="0"/>
        <w:spacing w:line="360" w:lineRule="auto"/>
        <w:ind w:firstLineChars="200" w:firstLine="643"/>
        <w:rPr>
          <w:rFonts w:ascii="仿宋" w:eastAsia="仿宋" w:hAnsi="仿宋"/>
          <w:b/>
          <w:color w:val="000000"/>
          <w:kern w:val="0"/>
          <w:sz w:val="32"/>
          <w:szCs w:val="32"/>
        </w:rPr>
      </w:pPr>
      <w:r w:rsidRPr="00E83937">
        <w:rPr>
          <w:rFonts w:ascii="仿宋" w:eastAsia="仿宋" w:hAnsi="仿宋"/>
          <w:b/>
          <w:color w:val="000000"/>
          <w:kern w:val="0"/>
          <w:sz w:val="32"/>
          <w:szCs w:val="32"/>
        </w:rPr>
        <w:t>第</w:t>
      </w:r>
      <w:r w:rsidRPr="00E83937">
        <w:rPr>
          <w:rFonts w:ascii="仿宋" w:eastAsia="仿宋" w:hAnsi="仿宋" w:hint="eastAsia"/>
          <w:b/>
          <w:color w:val="000000"/>
          <w:kern w:val="0"/>
          <w:sz w:val="32"/>
          <w:szCs w:val="32"/>
        </w:rPr>
        <w:t>八十</w:t>
      </w:r>
      <w:r w:rsidR="00C71036">
        <w:rPr>
          <w:rFonts w:ascii="仿宋" w:eastAsia="仿宋" w:hAnsi="仿宋" w:hint="eastAsia"/>
          <w:b/>
          <w:color w:val="000000"/>
          <w:kern w:val="0"/>
          <w:sz w:val="32"/>
          <w:szCs w:val="32"/>
        </w:rPr>
        <w:t>九</w:t>
      </w:r>
      <w:r w:rsidRPr="00E83937">
        <w:rPr>
          <w:rFonts w:ascii="仿宋" w:eastAsia="仿宋" w:hAnsi="仿宋"/>
          <w:b/>
          <w:color w:val="000000"/>
          <w:kern w:val="0"/>
          <w:sz w:val="32"/>
          <w:szCs w:val="32"/>
        </w:rPr>
        <w:t>条</w:t>
      </w:r>
      <w:r w:rsidRPr="00E83937">
        <w:rPr>
          <w:rFonts w:ascii="仿宋" w:eastAsia="仿宋" w:hAnsi="仿宋" w:hint="eastAsia"/>
          <w:color w:val="000000"/>
          <w:kern w:val="0"/>
          <w:sz w:val="32"/>
          <w:szCs w:val="32"/>
        </w:rPr>
        <w:t xml:space="preserve"> </w:t>
      </w:r>
      <w:r w:rsidRPr="00E83937">
        <w:rPr>
          <w:rFonts w:ascii="仿宋" w:eastAsia="仿宋" w:hAnsi="仿宋"/>
          <w:color w:val="000000"/>
          <w:kern w:val="0"/>
          <w:sz w:val="32"/>
          <w:szCs w:val="32"/>
        </w:rPr>
        <w:t>税务师事务所应当</w:t>
      </w:r>
      <w:r w:rsidRPr="00E83937">
        <w:rPr>
          <w:rFonts w:ascii="仿宋" w:eastAsia="仿宋" w:hAnsi="仿宋" w:hint="eastAsia"/>
          <w:color w:val="000000"/>
          <w:kern w:val="0"/>
          <w:sz w:val="32"/>
          <w:szCs w:val="32"/>
        </w:rPr>
        <w:t>根据</w:t>
      </w:r>
      <w:r w:rsidRPr="00E83937">
        <w:rPr>
          <w:rFonts w:ascii="仿宋" w:eastAsia="仿宋" w:hAnsi="仿宋" w:hint="eastAsia"/>
          <w:color w:val="000000"/>
          <w:sz w:val="32"/>
          <w:szCs w:val="32"/>
        </w:rPr>
        <w:t>涉税专业服务</w:t>
      </w:r>
      <w:r w:rsidRPr="00E83937">
        <w:rPr>
          <w:rFonts w:ascii="仿宋" w:eastAsia="仿宋" w:hAnsi="仿宋"/>
          <w:color w:val="000000"/>
          <w:kern w:val="0"/>
          <w:sz w:val="32"/>
          <w:szCs w:val="32"/>
        </w:rPr>
        <w:t>业务工作底稿</w:t>
      </w:r>
      <w:r w:rsidRPr="00E83937">
        <w:rPr>
          <w:rFonts w:ascii="仿宋" w:eastAsia="仿宋" w:hAnsi="仿宋" w:hint="eastAsia"/>
          <w:color w:val="000000"/>
          <w:sz w:val="32"/>
          <w:szCs w:val="32"/>
        </w:rPr>
        <w:t>设置</w:t>
      </w:r>
      <w:r w:rsidRPr="00E83937">
        <w:rPr>
          <w:rFonts w:ascii="仿宋" w:eastAsia="仿宋" w:hAnsi="仿宋"/>
          <w:color w:val="000000"/>
          <w:sz w:val="32"/>
          <w:szCs w:val="32"/>
        </w:rPr>
        <w:t>台</w:t>
      </w:r>
      <w:r w:rsidRPr="00E83937">
        <w:rPr>
          <w:rFonts w:ascii="仿宋" w:eastAsia="仿宋" w:hAnsi="仿宋"/>
          <w:color w:val="000000"/>
          <w:kern w:val="0"/>
          <w:sz w:val="32"/>
          <w:szCs w:val="32"/>
        </w:rPr>
        <w:t>账，</w:t>
      </w:r>
      <w:bookmarkStart w:id="102" w:name="_Hlk507942706"/>
      <w:r w:rsidRPr="00E83937">
        <w:rPr>
          <w:rFonts w:ascii="仿宋" w:eastAsia="仿宋" w:hAnsi="仿宋" w:hint="eastAsia"/>
          <w:color w:val="000000"/>
          <w:kern w:val="0"/>
          <w:sz w:val="32"/>
          <w:szCs w:val="32"/>
        </w:rPr>
        <w:t>为按照</w:t>
      </w:r>
      <w:r w:rsidRPr="00E83937">
        <w:rPr>
          <w:rFonts w:ascii="仿宋" w:eastAsia="仿宋" w:hAnsi="仿宋"/>
          <w:color w:val="000000"/>
          <w:kern w:val="0"/>
          <w:sz w:val="32"/>
          <w:szCs w:val="32"/>
        </w:rPr>
        <w:t>49</w:t>
      </w:r>
      <w:r w:rsidRPr="00E83937">
        <w:rPr>
          <w:rFonts w:ascii="仿宋" w:eastAsia="仿宋" w:hAnsi="仿宋" w:hint="eastAsia"/>
          <w:color w:val="000000"/>
          <w:kern w:val="0"/>
          <w:sz w:val="32"/>
          <w:szCs w:val="32"/>
        </w:rPr>
        <w:t>号公告要求向税务机关报送</w:t>
      </w:r>
      <w:r w:rsidRPr="00E83937">
        <w:rPr>
          <w:rFonts w:ascii="仿宋" w:eastAsia="仿宋" w:hAnsi="仿宋"/>
          <w:color w:val="000000"/>
          <w:kern w:val="0"/>
          <w:sz w:val="32"/>
          <w:szCs w:val="32"/>
        </w:rPr>
        <w:t>《年度涉税专业服务总体情况表》提供依据。</w:t>
      </w:r>
      <w:bookmarkEnd w:id="102"/>
    </w:p>
    <w:p w:rsidR="00083E0D" w:rsidRPr="00E83937" w:rsidRDefault="00083E0D" w:rsidP="00083E0D">
      <w:pPr>
        <w:pStyle w:val="2"/>
        <w:jc w:val="center"/>
        <w:rPr>
          <w:rFonts w:ascii="仿宋" w:eastAsia="仿宋" w:hAnsi="仿宋" w:cs="仿宋_GB2312"/>
          <w:color w:val="000000"/>
        </w:rPr>
      </w:pPr>
      <w:bookmarkStart w:id="103" w:name="_Toc16448"/>
      <w:bookmarkStart w:id="104" w:name="_Toc4139"/>
      <w:bookmarkStart w:id="105" w:name="_Toc497407343"/>
      <w:bookmarkStart w:id="106" w:name="_Toc14100937"/>
      <w:bookmarkStart w:id="107" w:name="_Toc14101344"/>
      <w:bookmarkStart w:id="108" w:name="_Toc14162660"/>
      <w:r w:rsidRPr="00E83937">
        <w:rPr>
          <w:rFonts w:ascii="仿宋" w:eastAsia="仿宋" w:hAnsi="仿宋" w:cs="仿宋_GB2312" w:hint="eastAsia"/>
          <w:color w:val="000000"/>
        </w:rPr>
        <w:t>第七章  业务</w:t>
      </w:r>
      <w:bookmarkEnd w:id="103"/>
      <w:bookmarkEnd w:id="104"/>
      <w:r w:rsidRPr="00E83937">
        <w:rPr>
          <w:rFonts w:ascii="仿宋" w:eastAsia="仿宋" w:hAnsi="仿宋" w:cs="仿宋_GB2312" w:hint="eastAsia"/>
          <w:color w:val="000000"/>
        </w:rPr>
        <w:t>成果</w:t>
      </w:r>
      <w:bookmarkEnd w:id="105"/>
      <w:bookmarkEnd w:id="106"/>
      <w:bookmarkEnd w:id="107"/>
      <w:bookmarkEnd w:id="108"/>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r w:rsidRPr="00E83937">
        <w:rPr>
          <w:rFonts w:ascii="仿宋" w:eastAsia="仿宋" w:hAnsi="仿宋" w:cs="仿宋_GB2312" w:hint="eastAsia"/>
          <w:b/>
          <w:bCs/>
          <w:color w:val="000000"/>
          <w:sz w:val="32"/>
          <w:szCs w:val="32"/>
        </w:rPr>
        <w:t>第</w:t>
      </w:r>
      <w:r w:rsidR="00C71036">
        <w:rPr>
          <w:rFonts w:ascii="仿宋" w:eastAsia="仿宋" w:hAnsi="仿宋" w:cs="仿宋_GB2312" w:hint="eastAsia"/>
          <w:b/>
          <w:bCs/>
          <w:color w:val="000000"/>
          <w:sz w:val="32"/>
          <w:szCs w:val="32"/>
        </w:rPr>
        <w:t>九十</w:t>
      </w:r>
      <w:r w:rsidRPr="00E83937">
        <w:rPr>
          <w:rFonts w:ascii="仿宋" w:eastAsia="仿宋" w:hAnsi="仿宋" w:cs="仿宋_GB2312" w:hint="eastAsia"/>
          <w:b/>
          <w:bCs/>
          <w:color w:val="000000"/>
          <w:sz w:val="32"/>
          <w:szCs w:val="32"/>
        </w:rPr>
        <w:t>条</w:t>
      </w:r>
      <w:r w:rsidRPr="00E83937">
        <w:rPr>
          <w:rFonts w:ascii="仿宋" w:eastAsia="仿宋" w:hAnsi="仿宋" w:cs="仿宋_GB2312" w:hint="eastAsia"/>
          <w:bCs/>
          <w:color w:val="000000"/>
          <w:sz w:val="32"/>
          <w:szCs w:val="32"/>
        </w:rPr>
        <w:t xml:space="preserve"> 业务成果是指税务师事务所通过业务实施活动形成的实现涉税专业服务业务目标的报告、意见、建议及相关资料。</w:t>
      </w:r>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r w:rsidRPr="00E83937">
        <w:rPr>
          <w:rFonts w:ascii="仿宋" w:eastAsia="仿宋" w:hAnsi="仿宋" w:cs="仿宋_GB2312" w:hint="eastAsia"/>
          <w:b/>
          <w:bCs/>
          <w:color w:val="000000"/>
          <w:sz w:val="32"/>
          <w:szCs w:val="32"/>
        </w:rPr>
        <w:t>第</w:t>
      </w:r>
      <w:r w:rsidR="00D82A1C">
        <w:rPr>
          <w:rFonts w:ascii="仿宋" w:eastAsia="仿宋" w:hAnsi="仿宋" w:cs="仿宋_GB2312" w:hint="eastAsia"/>
          <w:b/>
          <w:bCs/>
          <w:color w:val="000000"/>
          <w:sz w:val="32"/>
          <w:szCs w:val="32"/>
        </w:rPr>
        <w:t>九十</w:t>
      </w:r>
      <w:r w:rsidR="00C71036">
        <w:rPr>
          <w:rFonts w:ascii="仿宋" w:eastAsia="仿宋" w:hAnsi="仿宋" w:cs="仿宋_GB2312" w:hint="eastAsia"/>
          <w:b/>
          <w:bCs/>
          <w:color w:val="000000"/>
          <w:sz w:val="32"/>
          <w:szCs w:val="32"/>
        </w:rPr>
        <w:t>一</w:t>
      </w:r>
      <w:r w:rsidRPr="00E83937">
        <w:rPr>
          <w:rFonts w:ascii="仿宋" w:eastAsia="仿宋" w:hAnsi="仿宋" w:cs="仿宋_GB2312" w:hint="eastAsia"/>
          <w:b/>
          <w:bCs/>
          <w:color w:val="000000"/>
          <w:sz w:val="32"/>
          <w:szCs w:val="32"/>
        </w:rPr>
        <w:t>条</w:t>
      </w:r>
      <w:r w:rsidRPr="00E83937">
        <w:rPr>
          <w:rFonts w:ascii="仿宋" w:eastAsia="仿宋" w:hAnsi="仿宋" w:cs="仿宋_GB2312" w:hint="eastAsia"/>
          <w:bCs/>
          <w:color w:val="000000"/>
          <w:sz w:val="32"/>
          <w:szCs w:val="32"/>
        </w:rPr>
        <w:t xml:space="preserve"> 业务成果制作的基本要求包括：适用法律法规正确，制作程序合规，涉税资料完整，支持证据有效，结论合法合理，责任明确清晰。</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税务师事务所应当针对业务成果制作要求，制定相关程序以保证业务成果质量和控制执业风险。</w:t>
      </w:r>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r w:rsidRPr="00E83937">
        <w:rPr>
          <w:rFonts w:ascii="仿宋" w:eastAsia="仿宋" w:hAnsi="仿宋" w:cs="仿宋_GB2312" w:hint="eastAsia"/>
          <w:b/>
          <w:bCs/>
          <w:color w:val="000000"/>
          <w:sz w:val="32"/>
          <w:szCs w:val="32"/>
        </w:rPr>
        <w:t>第九十</w:t>
      </w:r>
      <w:r w:rsidR="00C71036">
        <w:rPr>
          <w:rFonts w:ascii="仿宋" w:eastAsia="仿宋" w:hAnsi="仿宋" w:cs="仿宋_GB2312" w:hint="eastAsia"/>
          <w:b/>
          <w:bCs/>
          <w:color w:val="000000"/>
          <w:sz w:val="32"/>
          <w:szCs w:val="32"/>
        </w:rPr>
        <w:t>二</w:t>
      </w:r>
      <w:r w:rsidRPr="00E83937">
        <w:rPr>
          <w:rFonts w:ascii="仿宋" w:eastAsia="仿宋" w:hAnsi="仿宋" w:cs="仿宋_GB2312" w:hint="eastAsia"/>
          <w:b/>
          <w:bCs/>
          <w:color w:val="000000"/>
          <w:sz w:val="32"/>
          <w:szCs w:val="32"/>
        </w:rPr>
        <w:t>条</w:t>
      </w:r>
      <w:r w:rsidRPr="00E83937">
        <w:rPr>
          <w:rFonts w:ascii="仿宋" w:eastAsia="仿宋" w:hAnsi="仿宋" w:cs="仿宋_GB2312" w:hint="eastAsia"/>
          <w:bCs/>
          <w:color w:val="000000"/>
          <w:sz w:val="32"/>
          <w:szCs w:val="32"/>
        </w:rPr>
        <w:t xml:space="preserve"> 税务师事务所实施涉税专业服务，形成的业务成果一般包括：</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（一）纳税申报表及其附表、扣缴税款报告表和其他相关资料；</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（二）一般税务咨询的意见、建议及相关资料；</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（三）专业税务顾问业务报告及相关资料；</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（四）税收策划业务报告及相关资料；</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（五）涉税鉴证业务报告及相关资料；</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lastRenderedPageBreak/>
        <w:t>（六）纳税情况审查业务报告及须报送行政机关、司法机关相关资料；</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（七）税务机关要求报送的其他纳税资料；</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（八）委托人应当留存备查的资料；</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（九）经双方约定出具的其他业务成果。</w:t>
      </w:r>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r w:rsidRPr="00E83937">
        <w:rPr>
          <w:rFonts w:ascii="仿宋" w:eastAsia="仿宋" w:hAnsi="仿宋" w:cs="仿宋_GB2312" w:hint="eastAsia"/>
          <w:b/>
          <w:bCs/>
          <w:color w:val="000000"/>
          <w:sz w:val="32"/>
          <w:szCs w:val="32"/>
        </w:rPr>
        <w:t>第九十</w:t>
      </w:r>
      <w:r w:rsidR="00C71036">
        <w:rPr>
          <w:rFonts w:ascii="仿宋" w:eastAsia="仿宋" w:hAnsi="仿宋" w:cs="仿宋_GB2312" w:hint="eastAsia"/>
          <w:b/>
          <w:bCs/>
          <w:color w:val="000000"/>
          <w:sz w:val="32"/>
          <w:szCs w:val="32"/>
        </w:rPr>
        <w:t>三</w:t>
      </w:r>
      <w:r w:rsidRPr="00E83937">
        <w:rPr>
          <w:rFonts w:ascii="仿宋" w:eastAsia="仿宋" w:hAnsi="仿宋" w:cs="仿宋_GB2312" w:hint="eastAsia"/>
          <w:b/>
          <w:bCs/>
          <w:color w:val="000000"/>
          <w:sz w:val="32"/>
          <w:szCs w:val="32"/>
        </w:rPr>
        <w:t>条</w:t>
      </w:r>
      <w:r w:rsidRPr="00E83937">
        <w:rPr>
          <w:rFonts w:ascii="仿宋" w:eastAsia="仿宋" w:hAnsi="仿宋" w:cs="仿宋_GB2312" w:hint="eastAsia"/>
          <w:bCs/>
          <w:color w:val="000000"/>
          <w:sz w:val="32"/>
          <w:szCs w:val="32"/>
        </w:rPr>
        <w:t xml:space="preserve"> 业务成果具体形式应当包括：</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（一）标题。根据涉税专业服务的目标和内容设定；</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（二）编号。在业务成果首页注明，按照税务师事务所业务成果编号规则统一编码。全部业务成果均应编号，以便留存备查或向税务机关报送；</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（三）收件人。即涉税专业服务的委托人；</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（四）引言或前言。涉税服务人员在业务成果中向委托人及其指向第三人就业务成果必要事项做出的重要说明，包括具体事项、双方责任、服务目的和成果适用范围等；</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（五）业务背景。包括委托人及其指向第三人的基本情况、宏观经济状况、行业政策变动、业务现状描述等；</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（六）业务实施情况。涉税服务人员在业务实施过程中采用的程序和方法、分析事项、具体步骤和计算过程等；</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（七）结论。涉税服务人员实施涉税专业服务的最终结果，有明确的意见、建议或结论；</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（八）特殊事项。包括税收风险提示、其他事项说明等；</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（九）税务师事务所及其涉税服务人员签章。专业税务</w:t>
      </w:r>
      <w:r w:rsidRPr="00E83937">
        <w:rPr>
          <w:rFonts w:ascii="仿宋" w:eastAsia="仿宋" w:hAnsi="仿宋" w:cs="仿宋_GB2312" w:hint="eastAsia"/>
          <w:bCs/>
          <w:color w:val="000000"/>
          <w:sz w:val="32"/>
          <w:szCs w:val="32"/>
        </w:rPr>
        <w:lastRenderedPageBreak/>
        <w:t>顾问、税收策划、涉税鉴证和纳税情况审查四类业务，应当由实施该项业务的税务师、注册会计师或者律师签字；</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（十）出具日期；</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（十一）业务成果说明及附件。</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涉税服务人员可以根据业务性质和业务需求调整或增减书面业务成果的内容。</w:t>
      </w:r>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r w:rsidRPr="00E83937">
        <w:rPr>
          <w:rFonts w:ascii="仿宋" w:eastAsia="仿宋" w:hAnsi="仿宋" w:cs="仿宋_GB2312" w:hint="eastAsia"/>
          <w:b/>
          <w:bCs/>
          <w:color w:val="000000"/>
          <w:sz w:val="32"/>
          <w:szCs w:val="32"/>
        </w:rPr>
        <w:t>第九十</w:t>
      </w:r>
      <w:r w:rsidR="00C71036">
        <w:rPr>
          <w:rFonts w:ascii="仿宋" w:eastAsia="仿宋" w:hAnsi="仿宋" w:cs="仿宋_GB2312" w:hint="eastAsia"/>
          <w:b/>
          <w:bCs/>
          <w:color w:val="000000"/>
          <w:sz w:val="32"/>
          <w:szCs w:val="32"/>
        </w:rPr>
        <w:t>四</w:t>
      </w:r>
      <w:r w:rsidRPr="00E83937">
        <w:rPr>
          <w:rFonts w:ascii="仿宋" w:eastAsia="仿宋" w:hAnsi="仿宋" w:cs="仿宋_GB2312" w:hint="eastAsia"/>
          <w:b/>
          <w:bCs/>
          <w:color w:val="000000"/>
          <w:sz w:val="32"/>
          <w:szCs w:val="32"/>
        </w:rPr>
        <w:t>条</w:t>
      </w:r>
      <w:r w:rsidRPr="00E83937">
        <w:rPr>
          <w:rFonts w:ascii="仿宋" w:eastAsia="仿宋" w:hAnsi="仿宋" w:cs="仿宋_GB2312" w:hint="eastAsia"/>
          <w:bCs/>
          <w:color w:val="000000"/>
          <w:sz w:val="32"/>
          <w:szCs w:val="32"/>
        </w:rPr>
        <w:t xml:space="preserve"> 涉税服务人员编制业务成果，应当注意下列事项：</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（一）法律法规时效性；</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（二）利用其他项目成果时，关注其适用条件和可衔接性；</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（三）对委托人及其指向第三人的情况描述，以实际调查结果为准；</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（四）对根据会计决算前的会计事项和数据形成的初步结论，关注该会计事项和数据的会计处理在会计决算前后是否一致，以及不一致对初步结论产生的影响。</w:t>
      </w:r>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r w:rsidRPr="00E83937">
        <w:rPr>
          <w:rFonts w:ascii="仿宋" w:eastAsia="仿宋" w:hAnsi="仿宋" w:cs="仿宋_GB2312" w:hint="eastAsia"/>
          <w:b/>
          <w:bCs/>
          <w:color w:val="000000"/>
          <w:sz w:val="32"/>
          <w:szCs w:val="32"/>
        </w:rPr>
        <w:t>第九十</w:t>
      </w:r>
      <w:r w:rsidR="00C71036">
        <w:rPr>
          <w:rFonts w:ascii="仿宋" w:eastAsia="仿宋" w:hAnsi="仿宋" w:cs="仿宋_GB2312" w:hint="eastAsia"/>
          <w:b/>
          <w:bCs/>
          <w:color w:val="000000"/>
          <w:sz w:val="32"/>
          <w:szCs w:val="32"/>
        </w:rPr>
        <w:t>五</w:t>
      </w:r>
      <w:r w:rsidRPr="00E83937">
        <w:rPr>
          <w:rFonts w:ascii="仿宋" w:eastAsia="仿宋" w:hAnsi="仿宋" w:cs="仿宋_GB2312" w:hint="eastAsia"/>
          <w:b/>
          <w:bCs/>
          <w:color w:val="000000"/>
          <w:sz w:val="32"/>
          <w:szCs w:val="32"/>
        </w:rPr>
        <w:t>条</w:t>
      </w:r>
      <w:r w:rsidRPr="00E83937">
        <w:rPr>
          <w:rFonts w:ascii="仿宋" w:eastAsia="仿宋" w:hAnsi="仿宋" w:cs="仿宋_GB2312" w:hint="eastAsia"/>
          <w:bCs/>
          <w:color w:val="000000"/>
          <w:sz w:val="32"/>
          <w:szCs w:val="32"/>
        </w:rPr>
        <w:t xml:space="preserve"> 在正式出具业务成果前，涉税服务人员可以在不影响独立判断的前提下，与委托人及其指向第三人就拟出具业务成果的有关内容进行沟通。</w:t>
      </w:r>
    </w:p>
    <w:p w:rsidR="00083E0D" w:rsidRPr="00E83937" w:rsidRDefault="00D82A1C" w:rsidP="00083E0D">
      <w:pPr>
        <w:adjustRightInd w:val="0"/>
        <w:snapToGrid w:val="0"/>
        <w:spacing w:line="360" w:lineRule="auto"/>
        <w:ind w:firstLineChars="200" w:firstLine="643"/>
        <w:rPr>
          <w:rFonts w:ascii="仿宋" w:eastAsia="仿宋" w:hAnsi="仿宋" w:cs="仿宋_GB2312"/>
          <w:bCs/>
          <w:color w:val="000000"/>
          <w:sz w:val="32"/>
          <w:szCs w:val="32"/>
        </w:rPr>
      </w:pPr>
      <w:r>
        <w:rPr>
          <w:rFonts w:ascii="仿宋" w:eastAsia="仿宋" w:hAnsi="仿宋" w:cs="仿宋_GB2312" w:hint="eastAsia"/>
          <w:b/>
          <w:bCs/>
          <w:color w:val="000000"/>
          <w:sz w:val="32"/>
          <w:szCs w:val="32"/>
        </w:rPr>
        <w:t>第九十</w:t>
      </w:r>
      <w:r w:rsidR="00C71036">
        <w:rPr>
          <w:rFonts w:ascii="仿宋" w:eastAsia="仿宋" w:hAnsi="仿宋" w:cs="仿宋_GB2312" w:hint="eastAsia"/>
          <w:b/>
          <w:bCs/>
          <w:color w:val="000000"/>
          <w:sz w:val="32"/>
          <w:szCs w:val="32"/>
        </w:rPr>
        <w:t>六</w:t>
      </w:r>
      <w:r w:rsidR="00083E0D" w:rsidRPr="00E83937">
        <w:rPr>
          <w:rFonts w:ascii="仿宋" w:eastAsia="仿宋" w:hAnsi="仿宋" w:cs="仿宋_GB2312" w:hint="eastAsia"/>
          <w:b/>
          <w:bCs/>
          <w:color w:val="000000"/>
          <w:sz w:val="32"/>
          <w:szCs w:val="32"/>
        </w:rPr>
        <w:t>条</w:t>
      </w:r>
      <w:r w:rsidR="00083E0D" w:rsidRPr="00E83937">
        <w:rPr>
          <w:rFonts w:ascii="仿宋" w:eastAsia="仿宋" w:hAnsi="仿宋" w:cs="仿宋_GB2312" w:hint="eastAsia"/>
          <w:bCs/>
          <w:color w:val="000000"/>
          <w:sz w:val="32"/>
          <w:szCs w:val="32"/>
        </w:rPr>
        <w:t xml:space="preserve"> 对委托人及其指向第三人提出的修改业务成果结论的要求，涉税服务人员应当向其询问修改理由，获取新的有效证据并对新证据与原证据进行综合分析后，再决</w:t>
      </w:r>
      <w:r w:rsidR="00083E0D" w:rsidRPr="00E83937">
        <w:rPr>
          <w:rFonts w:ascii="仿宋" w:eastAsia="仿宋" w:hAnsi="仿宋" w:cs="仿宋_GB2312" w:hint="eastAsia"/>
          <w:bCs/>
          <w:color w:val="000000"/>
          <w:sz w:val="32"/>
          <w:szCs w:val="32"/>
        </w:rPr>
        <w:lastRenderedPageBreak/>
        <w:t>定保持、调整或者修改结论。</w:t>
      </w:r>
    </w:p>
    <w:p w:rsidR="00083E0D" w:rsidRPr="00E83937" w:rsidRDefault="00D82A1C" w:rsidP="00083E0D">
      <w:pPr>
        <w:adjustRightInd w:val="0"/>
        <w:snapToGrid w:val="0"/>
        <w:spacing w:line="360" w:lineRule="auto"/>
        <w:ind w:firstLineChars="200" w:firstLine="643"/>
        <w:rPr>
          <w:rFonts w:ascii="仿宋" w:eastAsia="仿宋" w:hAnsi="仿宋" w:cs="仿宋_GB2312"/>
          <w:bCs/>
          <w:color w:val="000000"/>
          <w:sz w:val="32"/>
          <w:szCs w:val="32"/>
        </w:rPr>
      </w:pPr>
      <w:r>
        <w:rPr>
          <w:rFonts w:ascii="仿宋" w:eastAsia="仿宋" w:hAnsi="仿宋" w:cs="仿宋_GB2312" w:hint="eastAsia"/>
          <w:b/>
          <w:bCs/>
          <w:color w:val="000000"/>
          <w:sz w:val="32"/>
          <w:szCs w:val="32"/>
        </w:rPr>
        <w:t>第九十</w:t>
      </w:r>
      <w:r w:rsidR="00C71036">
        <w:rPr>
          <w:rFonts w:ascii="仿宋" w:eastAsia="仿宋" w:hAnsi="仿宋" w:cs="仿宋_GB2312" w:hint="eastAsia"/>
          <w:b/>
          <w:bCs/>
          <w:color w:val="000000"/>
          <w:sz w:val="32"/>
          <w:szCs w:val="32"/>
        </w:rPr>
        <w:t>七</w:t>
      </w:r>
      <w:r w:rsidR="00083E0D" w:rsidRPr="00E83937">
        <w:rPr>
          <w:rFonts w:ascii="仿宋" w:eastAsia="仿宋" w:hAnsi="仿宋" w:cs="仿宋_GB2312" w:hint="eastAsia"/>
          <w:b/>
          <w:bCs/>
          <w:color w:val="000000"/>
          <w:sz w:val="32"/>
          <w:szCs w:val="32"/>
        </w:rPr>
        <w:t>条</w:t>
      </w:r>
      <w:r w:rsidR="00083E0D" w:rsidRPr="00E83937">
        <w:rPr>
          <w:rFonts w:ascii="仿宋" w:eastAsia="仿宋" w:hAnsi="仿宋" w:cs="仿宋_GB2312" w:hint="eastAsia"/>
          <w:bCs/>
          <w:color w:val="000000"/>
          <w:sz w:val="32"/>
          <w:szCs w:val="32"/>
        </w:rPr>
        <w:t xml:space="preserve"> 税务师事务所应当利用多级复核、监控、控制等程序对业务成果进行质量控制，重点关注下列事项：</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（一）业务成果涉及的资料是否符合税收政策规定，资料内容是否完整；</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（二）是否明确告知结论的适用条件，适用条件的设立是否恰当；</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（三）是否明确划分委托人及其指向第三人、税务师事务所各自应当承担的责任；</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（四）是否明确告知委托人及其指向第三人的情况变化以及业务成果涉及法律法规的变动和不同理解可能对结论产生的影响；</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（五）项目组成员对结论产生分歧时，是否按照本机构规定的分歧解决程序进行处理；</w:t>
      </w:r>
    </w:p>
    <w:p w:rsidR="00083E0D" w:rsidRPr="00E83937" w:rsidRDefault="00083E0D" w:rsidP="00083E0D">
      <w:pPr>
        <w:adjustRightInd w:val="0"/>
        <w:snapToGrid w:val="0"/>
        <w:spacing w:line="360" w:lineRule="auto"/>
        <w:ind w:firstLineChars="200" w:firstLine="640"/>
        <w:rPr>
          <w:rFonts w:ascii="仿宋" w:eastAsia="仿宋" w:hAnsi="仿宋" w:cs="仿宋_GB2312"/>
          <w:bCs/>
          <w:color w:val="000000"/>
          <w:sz w:val="32"/>
          <w:szCs w:val="32"/>
        </w:rPr>
      </w:pPr>
      <w:r w:rsidRPr="00E83937">
        <w:rPr>
          <w:rFonts w:ascii="仿宋" w:eastAsia="仿宋" w:hAnsi="仿宋" w:cs="仿宋_GB2312" w:hint="eastAsia"/>
          <w:bCs/>
          <w:color w:val="000000"/>
          <w:sz w:val="32"/>
          <w:szCs w:val="32"/>
        </w:rPr>
        <w:t>（六）业务成果使用范围是否恰当，对有特殊目的的涉税专业服务是否确定具体使用范围和使用对象，是否明确指出业务成果使用不恰当造成的后果与税务师事务所及其涉税服务人员无关。</w:t>
      </w:r>
    </w:p>
    <w:p w:rsidR="00083E0D" w:rsidRPr="00E83937" w:rsidRDefault="00083E0D" w:rsidP="00083E0D">
      <w:pPr>
        <w:adjustRightInd w:val="0"/>
        <w:snapToGrid w:val="0"/>
        <w:spacing w:line="360" w:lineRule="auto"/>
        <w:ind w:firstLineChars="200" w:firstLine="643"/>
        <w:rPr>
          <w:rFonts w:ascii="仿宋" w:eastAsia="仿宋" w:hAnsi="仿宋" w:cs="仿宋_GB2312"/>
          <w:color w:val="000000"/>
          <w:kern w:val="0"/>
          <w:sz w:val="32"/>
          <w:szCs w:val="32"/>
        </w:rPr>
      </w:pPr>
      <w:r w:rsidRPr="00E83937">
        <w:rPr>
          <w:rFonts w:ascii="仿宋" w:eastAsia="仿宋" w:hAnsi="仿宋" w:cs="仿宋_GB2312" w:hint="eastAsia"/>
          <w:b/>
          <w:color w:val="000000"/>
          <w:kern w:val="0"/>
          <w:sz w:val="32"/>
          <w:szCs w:val="32"/>
        </w:rPr>
        <w:t>第九十</w:t>
      </w:r>
      <w:r w:rsidR="00C71036">
        <w:rPr>
          <w:rFonts w:ascii="仿宋" w:eastAsia="仿宋" w:hAnsi="仿宋" w:cs="仿宋_GB2312" w:hint="eastAsia"/>
          <w:b/>
          <w:color w:val="000000"/>
          <w:kern w:val="0"/>
          <w:sz w:val="32"/>
          <w:szCs w:val="32"/>
        </w:rPr>
        <w:t>八</w:t>
      </w:r>
      <w:r w:rsidRPr="00E83937">
        <w:rPr>
          <w:rFonts w:ascii="仿宋" w:eastAsia="仿宋" w:hAnsi="仿宋" w:cs="仿宋_GB2312" w:hint="eastAsia"/>
          <w:b/>
          <w:color w:val="000000"/>
          <w:kern w:val="0"/>
          <w:sz w:val="32"/>
          <w:szCs w:val="32"/>
        </w:rPr>
        <w:t>条</w:t>
      </w:r>
      <w:r w:rsidRPr="00E83937">
        <w:rPr>
          <w:rFonts w:ascii="仿宋" w:eastAsia="仿宋" w:hAnsi="仿宋" w:cs="仿宋_GB2312" w:hint="eastAsia"/>
          <w:color w:val="000000"/>
          <w:kern w:val="0"/>
          <w:sz w:val="32"/>
          <w:szCs w:val="32"/>
        </w:rPr>
        <w:t xml:space="preserve"> 税务师事务所出具的业务成果，由本机构和委托人留存备查。其中，税收法律、法规及国家税务总局规定报送的，应当向税务机关报送。</w:t>
      </w:r>
    </w:p>
    <w:p w:rsidR="00083E0D" w:rsidRPr="00E83937" w:rsidRDefault="00083E0D" w:rsidP="00083E0D">
      <w:pPr>
        <w:adjustRightInd w:val="0"/>
        <w:snapToGrid w:val="0"/>
        <w:spacing w:line="360" w:lineRule="auto"/>
        <w:ind w:firstLineChars="200" w:firstLine="643"/>
        <w:rPr>
          <w:rFonts w:ascii="仿宋" w:eastAsia="仿宋" w:hAnsi="仿宋" w:cs="仿宋_GB2312"/>
          <w:color w:val="000000"/>
          <w:sz w:val="32"/>
          <w:szCs w:val="32"/>
        </w:rPr>
      </w:pPr>
      <w:r w:rsidRPr="00E83937">
        <w:rPr>
          <w:rFonts w:ascii="仿宋" w:eastAsia="仿宋" w:hAnsi="仿宋" w:cs="仿宋_GB2312" w:hint="eastAsia"/>
          <w:b/>
          <w:color w:val="000000"/>
          <w:sz w:val="32"/>
          <w:szCs w:val="32"/>
        </w:rPr>
        <w:t>第九十</w:t>
      </w:r>
      <w:r w:rsidR="00C71036">
        <w:rPr>
          <w:rFonts w:ascii="仿宋" w:eastAsia="仿宋" w:hAnsi="仿宋" w:cs="仿宋_GB2312" w:hint="eastAsia"/>
          <w:b/>
          <w:color w:val="000000"/>
          <w:sz w:val="32"/>
          <w:szCs w:val="32"/>
        </w:rPr>
        <w:t>九</w:t>
      </w:r>
      <w:r w:rsidRPr="00E83937">
        <w:rPr>
          <w:rFonts w:ascii="仿宋" w:eastAsia="仿宋" w:hAnsi="仿宋" w:cs="仿宋_GB2312" w:hint="eastAsia"/>
          <w:b/>
          <w:color w:val="000000"/>
          <w:sz w:val="32"/>
          <w:szCs w:val="32"/>
        </w:rPr>
        <w:t>条</w:t>
      </w:r>
      <w:r w:rsidRPr="00E83937">
        <w:rPr>
          <w:rFonts w:ascii="仿宋" w:eastAsia="仿宋" w:hAnsi="仿宋" w:cs="仿宋_GB2312" w:hint="eastAsia"/>
          <w:color w:val="000000"/>
          <w:sz w:val="32"/>
          <w:szCs w:val="32"/>
        </w:rPr>
        <w:t xml:space="preserve"> 涉税服务人员发现委托人及其指向第三人</w:t>
      </w:r>
      <w:r w:rsidRPr="00E83937">
        <w:rPr>
          <w:rFonts w:ascii="仿宋" w:eastAsia="仿宋" w:hAnsi="仿宋" w:cs="仿宋_GB2312" w:hint="eastAsia"/>
          <w:color w:val="000000"/>
          <w:sz w:val="32"/>
          <w:szCs w:val="32"/>
        </w:rPr>
        <w:lastRenderedPageBreak/>
        <w:t>存在下列情形之一的，应当及时提醒，并形成书面记录：</w:t>
      </w:r>
    </w:p>
    <w:p w:rsidR="00083E0D" w:rsidRPr="00E83937" w:rsidRDefault="00083E0D" w:rsidP="00083E0D">
      <w:pPr>
        <w:adjustRightInd w:val="0"/>
        <w:snapToGrid w:val="0"/>
        <w:spacing w:line="360" w:lineRule="auto"/>
        <w:ind w:firstLineChars="200" w:firstLine="640"/>
        <w:rPr>
          <w:rFonts w:ascii="仿宋" w:eastAsia="仿宋" w:hAnsi="仿宋" w:cs="仿宋_GB2312"/>
          <w:color w:val="000000"/>
          <w:sz w:val="32"/>
          <w:szCs w:val="32"/>
        </w:rPr>
      </w:pPr>
      <w:r w:rsidRPr="00E83937">
        <w:rPr>
          <w:rFonts w:ascii="仿宋" w:eastAsia="仿宋" w:hAnsi="仿宋" w:cs="仿宋_GB2312" w:hint="eastAsia"/>
          <w:color w:val="000000"/>
          <w:sz w:val="32"/>
          <w:szCs w:val="32"/>
        </w:rPr>
        <w:t>（一）对重要涉税事项的处理与国家税收法律、法规及相关规定相抵触的；</w:t>
      </w:r>
    </w:p>
    <w:p w:rsidR="00083E0D" w:rsidRPr="00E83937" w:rsidRDefault="00083E0D" w:rsidP="00083E0D">
      <w:pPr>
        <w:adjustRightInd w:val="0"/>
        <w:snapToGrid w:val="0"/>
        <w:spacing w:line="360" w:lineRule="auto"/>
        <w:ind w:firstLineChars="200" w:firstLine="640"/>
        <w:rPr>
          <w:rFonts w:ascii="仿宋" w:eastAsia="仿宋" w:hAnsi="仿宋" w:cs="仿宋_GB2312"/>
          <w:color w:val="000000"/>
          <w:sz w:val="32"/>
          <w:szCs w:val="32"/>
        </w:rPr>
      </w:pPr>
      <w:r w:rsidRPr="00E83937">
        <w:rPr>
          <w:rFonts w:ascii="仿宋" w:eastAsia="仿宋" w:hAnsi="仿宋" w:cs="仿宋_GB2312" w:hint="eastAsia"/>
          <w:color w:val="000000"/>
          <w:sz w:val="32"/>
          <w:szCs w:val="32"/>
        </w:rPr>
        <w:t>（二）对重要涉税事项的处理会导致利害关系人产生重大误解的；</w:t>
      </w:r>
    </w:p>
    <w:p w:rsidR="00083E0D" w:rsidRPr="00E83937" w:rsidRDefault="00083E0D" w:rsidP="00083E0D">
      <w:pPr>
        <w:adjustRightInd w:val="0"/>
        <w:snapToGrid w:val="0"/>
        <w:spacing w:line="360" w:lineRule="auto"/>
        <w:ind w:firstLineChars="200" w:firstLine="640"/>
        <w:rPr>
          <w:rFonts w:ascii="仿宋" w:eastAsia="仿宋" w:hAnsi="仿宋" w:cs="仿宋_GB2312"/>
          <w:color w:val="000000"/>
          <w:sz w:val="32"/>
          <w:szCs w:val="32"/>
        </w:rPr>
      </w:pPr>
      <w:r w:rsidRPr="00E83937">
        <w:rPr>
          <w:rFonts w:ascii="仿宋" w:eastAsia="仿宋" w:hAnsi="仿宋" w:cs="仿宋_GB2312" w:hint="eastAsia"/>
          <w:color w:val="000000"/>
          <w:sz w:val="32"/>
          <w:szCs w:val="32"/>
        </w:rPr>
        <w:t>（三）对重要涉税事项的处理有其他不实内容的。</w:t>
      </w:r>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r w:rsidRPr="00E83937">
        <w:rPr>
          <w:rFonts w:ascii="仿宋" w:eastAsia="仿宋" w:hAnsi="仿宋" w:cs="仿宋_GB2312" w:hint="eastAsia"/>
          <w:b/>
          <w:bCs/>
          <w:color w:val="000000"/>
          <w:sz w:val="32"/>
          <w:szCs w:val="32"/>
        </w:rPr>
        <w:t>第</w:t>
      </w:r>
      <w:r w:rsidR="00C71036">
        <w:rPr>
          <w:rFonts w:ascii="仿宋" w:eastAsia="仿宋" w:hAnsi="仿宋" w:cs="仿宋_GB2312" w:hint="eastAsia"/>
          <w:b/>
          <w:bCs/>
          <w:color w:val="000000"/>
          <w:sz w:val="32"/>
          <w:szCs w:val="32"/>
        </w:rPr>
        <w:t>一百</w:t>
      </w:r>
      <w:r w:rsidRPr="00E83937">
        <w:rPr>
          <w:rFonts w:ascii="仿宋" w:eastAsia="仿宋" w:hAnsi="仿宋" w:cs="仿宋_GB2312" w:hint="eastAsia"/>
          <w:b/>
          <w:bCs/>
          <w:color w:val="000000"/>
          <w:sz w:val="32"/>
          <w:szCs w:val="32"/>
        </w:rPr>
        <w:t>条</w:t>
      </w:r>
      <w:r w:rsidRPr="00E83937">
        <w:rPr>
          <w:rFonts w:ascii="仿宋" w:eastAsia="仿宋" w:hAnsi="仿宋" w:cs="仿宋_GB2312" w:hint="eastAsia"/>
          <w:bCs/>
          <w:color w:val="000000"/>
          <w:sz w:val="32"/>
          <w:szCs w:val="32"/>
        </w:rPr>
        <w:t xml:space="preserve"> 税务师事务所应当在履行内部审批复核程序及签章手续后，在书面业务成果上加盖印章并送达委托人。其他形式业务成果由税务师事务所履行内部审批复核程序后，按照双方约定，履行相关手续。须报送税务机关的纳税资料，经委托人授权后，由税务师事务所向税务机关报送。</w:t>
      </w:r>
    </w:p>
    <w:p w:rsidR="00083E0D" w:rsidRPr="00E83937" w:rsidRDefault="00083E0D" w:rsidP="00083E0D">
      <w:pPr>
        <w:adjustRightInd w:val="0"/>
        <w:snapToGrid w:val="0"/>
        <w:spacing w:line="360" w:lineRule="auto"/>
        <w:ind w:firstLineChars="200" w:firstLine="643"/>
        <w:rPr>
          <w:rFonts w:ascii="仿宋" w:eastAsia="仿宋" w:hAnsi="仿宋" w:cs="仿宋_GB2312"/>
          <w:color w:val="000000"/>
          <w:sz w:val="32"/>
          <w:szCs w:val="32"/>
        </w:rPr>
      </w:pPr>
      <w:r w:rsidRPr="00E83937">
        <w:rPr>
          <w:rFonts w:ascii="仿宋" w:eastAsia="仿宋" w:hAnsi="仿宋" w:cs="仿宋_GB2312" w:hint="eastAsia"/>
          <w:b/>
          <w:bCs/>
          <w:color w:val="000000"/>
          <w:sz w:val="32"/>
          <w:szCs w:val="32"/>
        </w:rPr>
        <w:t>第</w:t>
      </w:r>
      <w:r w:rsidR="00D82A1C">
        <w:rPr>
          <w:rFonts w:ascii="仿宋" w:eastAsia="仿宋" w:hAnsi="仿宋" w:cs="仿宋_GB2312" w:hint="eastAsia"/>
          <w:b/>
          <w:bCs/>
          <w:color w:val="000000"/>
          <w:sz w:val="32"/>
          <w:szCs w:val="32"/>
        </w:rPr>
        <w:t>一百</w:t>
      </w:r>
      <w:r w:rsidR="00C71036" w:rsidRPr="00D82A1C">
        <w:rPr>
          <w:rFonts w:ascii="仿宋" w:eastAsia="仿宋" w:hAnsi="仿宋" w:cs="仿宋_GB2312" w:hint="eastAsia"/>
          <w:b/>
          <w:bCs/>
          <w:color w:val="000000"/>
          <w:sz w:val="32"/>
          <w:szCs w:val="32"/>
        </w:rPr>
        <w:t>零一</w:t>
      </w:r>
      <w:r w:rsidRPr="00E83937">
        <w:rPr>
          <w:rFonts w:ascii="仿宋" w:eastAsia="仿宋" w:hAnsi="仿宋" w:cs="仿宋_GB2312" w:hint="eastAsia"/>
          <w:b/>
          <w:bCs/>
          <w:color w:val="000000"/>
          <w:sz w:val="32"/>
          <w:szCs w:val="32"/>
        </w:rPr>
        <w:t>条</w:t>
      </w:r>
      <w:r w:rsidRPr="00E83937">
        <w:rPr>
          <w:rFonts w:ascii="仿宋" w:eastAsia="仿宋" w:hAnsi="仿宋" w:cs="仿宋_GB2312" w:hint="eastAsia"/>
          <w:bCs/>
          <w:color w:val="000000"/>
          <w:sz w:val="32"/>
          <w:szCs w:val="32"/>
        </w:rPr>
        <w:t xml:space="preserve"> 税务师事务所应当于完成专业税务顾问、税收策划、涉税鉴证、纳税情况审查业务的次月底前，按照49号公告的要求向税务机关报送《专项业务报告要素信息采集表》。</w:t>
      </w:r>
    </w:p>
    <w:p w:rsidR="00083E0D" w:rsidRPr="00E83937" w:rsidRDefault="00083E0D" w:rsidP="00083E0D">
      <w:pPr>
        <w:adjustRightInd w:val="0"/>
        <w:snapToGrid w:val="0"/>
        <w:spacing w:line="360" w:lineRule="auto"/>
        <w:ind w:firstLineChars="200" w:firstLine="643"/>
        <w:rPr>
          <w:rFonts w:ascii="仿宋" w:eastAsia="仿宋" w:hAnsi="仿宋" w:cs="仿宋_GB2312"/>
          <w:bCs/>
          <w:color w:val="000000"/>
          <w:sz w:val="32"/>
          <w:szCs w:val="32"/>
        </w:rPr>
      </w:pPr>
      <w:r w:rsidRPr="00E83937">
        <w:rPr>
          <w:rFonts w:ascii="仿宋" w:eastAsia="仿宋" w:hAnsi="仿宋" w:cs="仿宋_GB2312" w:hint="eastAsia"/>
          <w:b/>
          <w:bCs/>
          <w:color w:val="000000"/>
          <w:sz w:val="32"/>
          <w:szCs w:val="32"/>
        </w:rPr>
        <w:t>第一百</w:t>
      </w:r>
      <w:r w:rsidR="00C71036" w:rsidRPr="00C71036">
        <w:rPr>
          <w:rFonts w:ascii="仿宋" w:eastAsia="仿宋" w:hAnsi="仿宋" w:cs="仿宋_GB2312" w:hint="eastAsia"/>
          <w:b/>
          <w:bCs/>
          <w:color w:val="000000"/>
          <w:sz w:val="32"/>
          <w:szCs w:val="32"/>
        </w:rPr>
        <w:t>零二</w:t>
      </w:r>
      <w:r w:rsidRPr="00E83937">
        <w:rPr>
          <w:rFonts w:ascii="仿宋" w:eastAsia="仿宋" w:hAnsi="仿宋" w:cs="仿宋_GB2312" w:hint="eastAsia"/>
          <w:b/>
          <w:bCs/>
          <w:color w:val="000000"/>
          <w:sz w:val="32"/>
          <w:szCs w:val="32"/>
        </w:rPr>
        <w:t>条</w:t>
      </w:r>
      <w:r w:rsidRPr="00E83937">
        <w:rPr>
          <w:rFonts w:ascii="仿宋" w:eastAsia="仿宋" w:hAnsi="仿宋" w:cs="仿宋_GB2312" w:hint="eastAsia"/>
          <w:bCs/>
          <w:color w:val="000000"/>
          <w:sz w:val="32"/>
          <w:szCs w:val="32"/>
        </w:rPr>
        <w:t xml:space="preserve"> 税务师事务所应当于每年3月31日前，按照49号公告的要求向税务机关报送《年度涉税专业服务总体情况表》。</w:t>
      </w:r>
      <w:bookmarkStart w:id="109" w:name="_Toc27174"/>
      <w:bookmarkStart w:id="110" w:name="_Toc14805"/>
      <w:bookmarkStart w:id="111" w:name="_Toc497407344"/>
    </w:p>
    <w:p w:rsidR="00083E0D" w:rsidRPr="00E83937" w:rsidRDefault="00083E0D" w:rsidP="00083E0D">
      <w:pPr>
        <w:pStyle w:val="2"/>
        <w:jc w:val="center"/>
        <w:rPr>
          <w:rFonts w:ascii="仿宋" w:eastAsia="仿宋" w:hAnsi="仿宋" w:cs="仿宋_GB2312"/>
          <w:color w:val="000000"/>
        </w:rPr>
      </w:pPr>
      <w:bookmarkStart w:id="112" w:name="_Toc14100938"/>
      <w:bookmarkStart w:id="113" w:name="_Toc14101345"/>
      <w:bookmarkStart w:id="114" w:name="_Toc14162661"/>
      <w:r w:rsidRPr="00E83937">
        <w:rPr>
          <w:rFonts w:ascii="仿宋" w:eastAsia="仿宋" w:hAnsi="仿宋" w:cs="仿宋_GB2312" w:hint="eastAsia"/>
          <w:color w:val="000000"/>
        </w:rPr>
        <w:t>第八章</w:t>
      </w:r>
      <w:r w:rsidRPr="00E83937">
        <w:rPr>
          <w:rFonts w:ascii="仿宋" w:eastAsia="仿宋" w:hAnsi="仿宋" w:cs="仿宋_GB2312"/>
          <w:color w:val="000000"/>
        </w:rPr>
        <w:t xml:space="preserve">  业务</w:t>
      </w:r>
      <w:r w:rsidRPr="00E83937">
        <w:rPr>
          <w:rFonts w:ascii="仿宋" w:eastAsia="仿宋" w:hAnsi="仿宋" w:cs="仿宋_GB2312" w:hint="eastAsia"/>
          <w:color w:val="000000"/>
        </w:rPr>
        <w:t>档案</w:t>
      </w:r>
      <w:bookmarkEnd w:id="112"/>
      <w:bookmarkEnd w:id="113"/>
      <w:bookmarkEnd w:id="114"/>
    </w:p>
    <w:p w:rsidR="00083E0D" w:rsidRPr="00E83937" w:rsidRDefault="00083E0D" w:rsidP="00083E0D">
      <w:pPr>
        <w:adjustRightInd w:val="0"/>
        <w:snapToGrid w:val="0"/>
        <w:spacing w:line="360" w:lineRule="auto"/>
        <w:ind w:firstLineChars="200" w:firstLine="643"/>
        <w:rPr>
          <w:rFonts w:ascii="仿宋" w:eastAsia="仿宋" w:hAnsi="仿宋"/>
          <w:color w:val="000000"/>
          <w:kern w:val="0"/>
          <w:sz w:val="32"/>
          <w:szCs w:val="32"/>
        </w:rPr>
      </w:pPr>
      <w:r w:rsidRPr="00E83937">
        <w:rPr>
          <w:rFonts w:ascii="仿宋" w:eastAsia="仿宋" w:hAnsi="仿宋" w:hint="eastAsia"/>
          <w:b/>
          <w:color w:val="000000"/>
          <w:kern w:val="0"/>
          <w:sz w:val="32"/>
          <w:szCs w:val="32"/>
        </w:rPr>
        <w:t>第</w:t>
      </w:r>
      <w:r w:rsidRPr="00E83937">
        <w:rPr>
          <w:rFonts w:ascii="仿宋" w:eastAsia="仿宋" w:hAnsi="仿宋" w:cs="仿宋_GB2312" w:hint="eastAsia"/>
          <w:b/>
          <w:bCs/>
          <w:color w:val="000000"/>
          <w:sz w:val="32"/>
          <w:szCs w:val="32"/>
        </w:rPr>
        <w:t>一百零</w:t>
      </w:r>
      <w:r w:rsidR="00C71036">
        <w:rPr>
          <w:rFonts w:ascii="仿宋" w:eastAsia="仿宋" w:hAnsi="仿宋" w:cs="仿宋_GB2312" w:hint="eastAsia"/>
          <w:b/>
          <w:bCs/>
          <w:color w:val="000000"/>
          <w:sz w:val="32"/>
          <w:szCs w:val="32"/>
        </w:rPr>
        <w:t>三</w:t>
      </w:r>
      <w:r w:rsidRPr="00E83937">
        <w:rPr>
          <w:rFonts w:ascii="仿宋" w:eastAsia="仿宋" w:hAnsi="仿宋" w:hint="eastAsia"/>
          <w:b/>
          <w:color w:val="000000"/>
          <w:kern w:val="0"/>
          <w:sz w:val="32"/>
          <w:szCs w:val="32"/>
        </w:rPr>
        <w:t xml:space="preserve">条 </w:t>
      </w:r>
      <w:r w:rsidRPr="00E83937">
        <w:rPr>
          <w:rFonts w:ascii="仿宋" w:eastAsia="仿宋" w:hAnsi="仿宋" w:hint="eastAsia"/>
          <w:color w:val="000000"/>
          <w:kern w:val="0"/>
          <w:sz w:val="32"/>
          <w:szCs w:val="32"/>
        </w:rPr>
        <w:t>业务档案是税务师事务所及其涉税服务人员如实记载涉税专业服务业务始末、保存涉税资料、涉税</w:t>
      </w:r>
      <w:r w:rsidRPr="00E83937">
        <w:rPr>
          <w:rFonts w:ascii="仿宋" w:eastAsia="仿宋" w:hAnsi="仿宋" w:hint="eastAsia"/>
          <w:color w:val="000000"/>
          <w:kern w:val="0"/>
          <w:sz w:val="32"/>
          <w:szCs w:val="32"/>
        </w:rPr>
        <w:lastRenderedPageBreak/>
        <w:t>文书的案卷。</w:t>
      </w:r>
    </w:p>
    <w:p w:rsidR="00083E0D" w:rsidRPr="00E83937" w:rsidRDefault="00083E0D" w:rsidP="00083E0D">
      <w:pPr>
        <w:adjustRightInd w:val="0"/>
        <w:snapToGrid w:val="0"/>
        <w:spacing w:line="360" w:lineRule="auto"/>
        <w:ind w:firstLineChars="200" w:firstLine="640"/>
        <w:rPr>
          <w:rFonts w:ascii="仿宋" w:eastAsia="仿宋" w:hAnsi="仿宋"/>
          <w:color w:val="000000"/>
          <w:kern w:val="0"/>
          <w:sz w:val="32"/>
          <w:szCs w:val="32"/>
        </w:rPr>
      </w:pPr>
      <w:r w:rsidRPr="00E83937">
        <w:rPr>
          <w:rFonts w:ascii="仿宋" w:eastAsia="仿宋" w:hAnsi="仿宋" w:hint="eastAsia"/>
          <w:color w:val="000000"/>
          <w:kern w:val="0"/>
          <w:sz w:val="32"/>
          <w:szCs w:val="32"/>
        </w:rPr>
        <w:t>税务师事务所承办涉税专业服务应当建立档案管理制度，保证涉税专业服务档案的真实、完整。</w:t>
      </w:r>
    </w:p>
    <w:p w:rsidR="00083E0D" w:rsidRPr="00E83937" w:rsidRDefault="00083E0D" w:rsidP="00083E0D">
      <w:pPr>
        <w:adjustRightInd w:val="0"/>
        <w:snapToGrid w:val="0"/>
        <w:spacing w:line="360" w:lineRule="auto"/>
        <w:ind w:firstLineChars="200" w:firstLine="643"/>
        <w:rPr>
          <w:rFonts w:ascii="仿宋" w:eastAsia="仿宋" w:hAnsi="仿宋"/>
          <w:b/>
          <w:color w:val="000000"/>
          <w:kern w:val="0"/>
          <w:sz w:val="32"/>
          <w:szCs w:val="32"/>
        </w:rPr>
      </w:pPr>
      <w:r w:rsidRPr="00E83937">
        <w:rPr>
          <w:rFonts w:ascii="仿宋" w:eastAsia="仿宋" w:hAnsi="仿宋" w:hint="eastAsia"/>
          <w:b/>
          <w:color w:val="000000"/>
          <w:kern w:val="0"/>
          <w:sz w:val="32"/>
          <w:szCs w:val="32"/>
        </w:rPr>
        <w:t>第</w:t>
      </w:r>
      <w:r w:rsidRPr="00E83937">
        <w:rPr>
          <w:rFonts w:ascii="仿宋" w:eastAsia="仿宋" w:hAnsi="仿宋" w:cs="仿宋_GB2312" w:hint="eastAsia"/>
          <w:b/>
          <w:bCs/>
          <w:color w:val="000000"/>
          <w:sz w:val="32"/>
          <w:szCs w:val="32"/>
        </w:rPr>
        <w:t>一百零</w:t>
      </w:r>
      <w:r w:rsidR="00C71036">
        <w:rPr>
          <w:rFonts w:ascii="仿宋" w:eastAsia="仿宋" w:hAnsi="仿宋" w:cs="仿宋_GB2312" w:hint="eastAsia"/>
          <w:b/>
          <w:bCs/>
          <w:color w:val="000000"/>
          <w:sz w:val="32"/>
          <w:szCs w:val="32"/>
        </w:rPr>
        <w:t>四</w:t>
      </w:r>
      <w:r w:rsidRPr="00E83937">
        <w:rPr>
          <w:rFonts w:ascii="仿宋" w:eastAsia="仿宋" w:hAnsi="仿宋" w:hint="eastAsia"/>
          <w:b/>
          <w:color w:val="000000"/>
          <w:kern w:val="0"/>
          <w:sz w:val="32"/>
          <w:szCs w:val="32"/>
        </w:rPr>
        <w:t>条</w:t>
      </w:r>
      <w:r w:rsidRPr="00E83937">
        <w:rPr>
          <w:rFonts w:ascii="仿宋" w:eastAsia="仿宋" w:hAnsi="仿宋" w:hint="eastAsia"/>
          <w:color w:val="000000"/>
          <w:kern w:val="0"/>
          <w:sz w:val="32"/>
          <w:szCs w:val="32"/>
        </w:rPr>
        <w:t xml:space="preserve"> 涉税专业服务业务完成后，税务师事务所及其</w:t>
      </w:r>
      <w:r w:rsidRPr="00E83937">
        <w:rPr>
          <w:rFonts w:ascii="仿宋" w:eastAsia="仿宋" w:hAnsi="仿宋"/>
          <w:color w:val="000000"/>
          <w:kern w:val="0"/>
          <w:sz w:val="32"/>
          <w:szCs w:val="32"/>
        </w:rPr>
        <w:t>涉税服务人员应当按照档案管理规定对</w:t>
      </w:r>
      <w:r w:rsidRPr="00E83937">
        <w:rPr>
          <w:rFonts w:ascii="仿宋" w:eastAsia="仿宋" w:hAnsi="仿宋" w:hint="eastAsia"/>
          <w:color w:val="000000"/>
          <w:kern w:val="0"/>
          <w:sz w:val="32"/>
          <w:szCs w:val="32"/>
        </w:rPr>
        <w:t>签订的委托协议</w:t>
      </w:r>
      <w:r w:rsidRPr="00E83937">
        <w:rPr>
          <w:rFonts w:ascii="仿宋" w:eastAsia="仿宋" w:hAnsi="仿宋"/>
          <w:color w:val="000000"/>
          <w:kern w:val="0"/>
          <w:sz w:val="32"/>
          <w:szCs w:val="32"/>
        </w:rPr>
        <w:t>、</w:t>
      </w:r>
      <w:r w:rsidRPr="00E83937">
        <w:rPr>
          <w:rFonts w:ascii="仿宋" w:eastAsia="仿宋" w:hAnsi="仿宋" w:hint="eastAsia"/>
          <w:color w:val="000000"/>
          <w:kern w:val="0"/>
          <w:sz w:val="32"/>
          <w:szCs w:val="32"/>
        </w:rPr>
        <w:t>业务记录</w:t>
      </w:r>
      <w:r w:rsidRPr="00E83937">
        <w:rPr>
          <w:rFonts w:ascii="仿宋" w:eastAsia="仿宋" w:hAnsi="仿宋"/>
          <w:color w:val="000000"/>
          <w:kern w:val="0"/>
          <w:sz w:val="32"/>
          <w:szCs w:val="32"/>
        </w:rPr>
        <w:t>、</w:t>
      </w:r>
      <w:r w:rsidRPr="00E83937">
        <w:rPr>
          <w:rFonts w:ascii="仿宋" w:eastAsia="仿宋" w:hAnsi="仿宋" w:hint="eastAsia"/>
          <w:color w:val="000000"/>
          <w:kern w:val="0"/>
          <w:sz w:val="32"/>
          <w:szCs w:val="32"/>
        </w:rPr>
        <w:t>业务成果</w:t>
      </w:r>
      <w:r w:rsidRPr="00E83937">
        <w:rPr>
          <w:rFonts w:ascii="仿宋" w:eastAsia="仿宋" w:hAnsi="仿宋"/>
          <w:color w:val="000000"/>
          <w:kern w:val="0"/>
          <w:sz w:val="32"/>
          <w:szCs w:val="32"/>
        </w:rPr>
        <w:t>等有关材料</w:t>
      </w:r>
      <w:r w:rsidRPr="00E83937">
        <w:rPr>
          <w:rFonts w:ascii="仿宋" w:eastAsia="仿宋" w:hAnsi="仿宋" w:hint="eastAsia"/>
          <w:color w:val="000000"/>
          <w:kern w:val="0"/>
          <w:sz w:val="32"/>
          <w:szCs w:val="32"/>
        </w:rPr>
        <w:t>进行整理、归类、装订、立卷、保存归档</w:t>
      </w:r>
      <w:r w:rsidRPr="00E83937">
        <w:rPr>
          <w:rFonts w:ascii="仿宋" w:eastAsia="仿宋" w:hAnsi="仿宋"/>
          <w:color w:val="000000"/>
          <w:kern w:val="0"/>
          <w:sz w:val="32"/>
          <w:szCs w:val="32"/>
        </w:rPr>
        <w:t>、</w:t>
      </w:r>
      <w:r w:rsidRPr="00E83937">
        <w:rPr>
          <w:rFonts w:ascii="仿宋" w:eastAsia="仿宋" w:hAnsi="仿宋" w:hint="eastAsia"/>
          <w:color w:val="000000"/>
          <w:kern w:val="0"/>
          <w:sz w:val="32"/>
          <w:szCs w:val="32"/>
        </w:rPr>
        <w:t>按期保管。</w:t>
      </w:r>
    </w:p>
    <w:p w:rsidR="00083E0D" w:rsidRPr="00E83937" w:rsidRDefault="00083E0D" w:rsidP="00083E0D">
      <w:pPr>
        <w:adjustRightInd w:val="0"/>
        <w:snapToGrid w:val="0"/>
        <w:spacing w:line="360" w:lineRule="auto"/>
        <w:ind w:firstLineChars="200" w:firstLine="640"/>
        <w:rPr>
          <w:rFonts w:ascii="仿宋" w:eastAsia="仿宋" w:hAnsi="仿宋"/>
          <w:color w:val="000000"/>
          <w:kern w:val="0"/>
          <w:sz w:val="32"/>
          <w:szCs w:val="32"/>
        </w:rPr>
      </w:pPr>
      <w:r w:rsidRPr="00E83937">
        <w:rPr>
          <w:rFonts w:ascii="仿宋" w:eastAsia="仿宋" w:hAnsi="仿宋" w:hint="eastAsia"/>
          <w:color w:val="000000"/>
          <w:kern w:val="0"/>
          <w:sz w:val="32"/>
          <w:szCs w:val="32"/>
        </w:rPr>
        <w:t>业务档案应当本着谁代理谁立卷的原则，实行一户一档，建立立卷归档工作责任制。</w:t>
      </w:r>
    </w:p>
    <w:p w:rsidR="00083E0D" w:rsidRPr="00E83937" w:rsidRDefault="00083E0D" w:rsidP="00083E0D">
      <w:pPr>
        <w:adjustRightInd w:val="0"/>
        <w:snapToGrid w:val="0"/>
        <w:spacing w:line="360" w:lineRule="auto"/>
        <w:ind w:firstLineChars="200" w:firstLine="643"/>
        <w:rPr>
          <w:rFonts w:ascii="仿宋" w:eastAsia="仿宋" w:hAnsi="仿宋"/>
          <w:b/>
          <w:color w:val="000000"/>
          <w:kern w:val="0"/>
          <w:sz w:val="32"/>
          <w:szCs w:val="32"/>
        </w:rPr>
      </w:pPr>
      <w:r w:rsidRPr="00E83937">
        <w:rPr>
          <w:rFonts w:ascii="仿宋" w:eastAsia="仿宋" w:hAnsi="仿宋" w:hint="eastAsia"/>
          <w:b/>
          <w:color w:val="000000"/>
          <w:kern w:val="0"/>
          <w:sz w:val="32"/>
          <w:szCs w:val="32"/>
        </w:rPr>
        <w:t>第</w:t>
      </w:r>
      <w:r w:rsidRPr="00E83937">
        <w:rPr>
          <w:rFonts w:ascii="仿宋" w:eastAsia="仿宋" w:hAnsi="仿宋" w:cs="仿宋_GB2312" w:hint="eastAsia"/>
          <w:b/>
          <w:bCs/>
          <w:color w:val="000000"/>
          <w:sz w:val="32"/>
          <w:szCs w:val="32"/>
        </w:rPr>
        <w:t>一百零</w:t>
      </w:r>
      <w:r w:rsidR="00C71036">
        <w:rPr>
          <w:rFonts w:ascii="仿宋" w:eastAsia="仿宋" w:hAnsi="仿宋" w:cs="仿宋_GB2312" w:hint="eastAsia"/>
          <w:b/>
          <w:bCs/>
          <w:color w:val="000000"/>
          <w:sz w:val="32"/>
          <w:szCs w:val="32"/>
        </w:rPr>
        <w:t>五</w:t>
      </w:r>
      <w:r w:rsidRPr="00E83937">
        <w:rPr>
          <w:rFonts w:ascii="仿宋" w:eastAsia="仿宋" w:hAnsi="仿宋" w:hint="eastAsia"/>
          <w:b/>
          <w:color w:val="000000"/>
          <w:kern w:val="0"/>
          <w:sz w:val="32"/>
          <w:szCs w:val="32"/>
        </w:rPr>
        <w:t xml:space="preserve">条 </w:t>
      </w:r>
      <w:r w:rsidRPr="00E83937">
        <w:rPr>
          <w:rFonts w:ascii="仿宋" w:eastAsia="仿宋" w:hAnsi="仿宋" w:hint="eastAsia"/>
          <w:color w:val="000000"/>
          <w:kern w:val="0"/>
          <w:sz w:val="32"/>
          <w:szCs w:val="32"/>
        </w:rPr>
        <w:t>业务档案卷宗一般按照以下顺序排列：</w:t>
      </w:r>
    </w:p>
    <w:p w:rsidR="00083E0D" w:rsidRPr="00E83937" w:rsidRDefault="00083E0D" w:rsidP="00083E0D">
      <w:pPr>
        <w:adjustRightInd w:val="0"/>
        <w:snapToGrid w:val="0"/>
        <w:spacing w:line="360" w:lineRule="auto"/>
        <w:ind w:firstLineChars="200" w:firstLine="640"/>
        <w:rPr>
          <w:rFonts w:ascii="仿宋" w:eastAsia="仿宋" w:hAnsi="仿宋"/>
          <w:color w:val="000000"/>
          <w:kern w:val="0"/>
          <w:sz w:val="32"/>
          <w:szCs w:val="32"/>
        </w:rPr>
      </w:pPr>
      <w:r w:rsidRPr="00E83937">
        <w:rPr>
          <w:rFonts w:ascii="仿宋" w:eastAsia="仿宋" w:hAnsi="仿宋" w:hint="eastAsia"/>
          <w:color w:val="000000"/>
          <w:kern w:val="0"/>
          <w:sz w:val="32"/>
          <w:szCs w:val="32"/>
        </w:rPr>
        <w:t>（一）涉税专业服务业务委托协议、业务计划；</w:t>
      </w:r>
    </w:p>
    <w:p w:rsidR="00083E0D" w:rsidRPr="00E83937" w:rsidRDefault="00083E0D" w:rsidP="00083E0D">
      <w:pPr>
        <w:adjustRightInd w:val="0"/>
        <w:snapToGrid w:val="0"/>
        <w:spacing w:line="360" w:lineRule="auto"/>
        <w:ind w:firstLineChars="200" w:firstLine="640"/>
        <w:rPr>
          <w:rFonts w:ascii="仿宋" w:eastAsia="仿宋" w:hAnsi="仿宋"/>
          <w:color w:val="000000"/>
          <w:kern w:val="0"/>
          <w:sz w:val="32"/>
          <w:szCs w:val="32"/>
        </w:rPr>
      </w:pPr>
      <w:r w:rsidRPr="00E83937">
        <w:rPr>
          <w:rFonts w:ascii="仿宋" w:eastAsia="仿宋" w:hAnsi="仿宋" w:hint="eastAsia"/>
          <w:color w:val="000000"/>
          <w:kern w:val="0"/>
          <w:sz w:val="32"/>
          <w:szCs w:val="32"/>
        </w:rPr>
        <w:t>（二）涉税专业服务形成的业务记录、工作底稿；</w:t>
      </w:r>
    </w:p>
    <w:p w:rsidR="00083E0D" w:rsidRPr="00E83937" w:rsidRDefault="00083E0D" w:rsidP="00083E0D">
      <w:pPr>
        <w:adjustRightInd w:val="0"/>
        <w:snapToGrid w:val="0"/>
        <w:spacing w:line="360" w:lineRule="auto"/>
        <w:ind w:firstLineChars="200" w:firstLine="640"/>
        <w:rPr>
          <w:rFonts w:ascii="仿宋" w:eastAsia="仿宋" w:hAnsi="仿宋"/>
          <w:color w:val="000000"/>
          <w:kern w:val="0"/>
          <w:sz w:val="32"/>
          <w:szCs w:val="32"/>
        </w:rPr>
      </w:pPr>
      <w:r w:rsidRPr="00E83937">
        <w:rPr>
          <w:rFonts w:ascii="仿宋" w:eastAsia="仿宋" w:hAnsi="仿宋" w:hint="eastAsia"/>
          <w:color w:val="000000"/>
          <w:kern w:val="0"/>
          <w:sz w:val="32"/>
          <w:szCs w:val="32"/>
        </w:rPr>
        <w:t>（三）出具的涉税专业服务</w:t>
      </w:r>
      <w:r w:rsidRPr="00E83937">
        <w:rPr>
          <w:rFonts w:ascii="仿宋" w:eastAsia="仿宋" w:hAnsi="仿宋"/>
          <w:color w:val="000000"/>
          <w:kern w:val="0"/>
          <w:sz w:val="32"/>
          <w:szCs w:val="32"/>
        </w:rPr>
        <w:t>业务</w:t>
      </w:r>
      <w:r w:rsidRPr="00E83937">
        <w:rPr>
          <w:rFonts w:ascii="仿宋" w:eastAsia="仿宋" w:hAnsi="仿宋" w:hint="eastAsia"/>
          <w:color w:val="000000"/>
          <w:kern w:val="0"/>
          <w:sz w:val="32"/>
          <w:szCs w:val="32"/>
        </w:rPr>
        <w:t>成果</w:t>
      </w:r>
      <w:r w:rsidRPr="00E83937">
        <w:rPr>
          <w:rFonts w:ascii="仿宋" w:eastAsia="仿宋" w:hAnsi="仿宋"/>
          <w:color w:val="000000"/>
          <w:kern w:val="0"/>
          <w:sz w:val="32"/>
          <w:szCs w:val="32"/>
        </w:rPr>
        <w:t>；</w:t>
      </w:r>
    </w:p>
    <w:p w:rsidR="00083E0D" w:rsidRPr="00E83937" w:rsidRDefault="00083E0D" w:rsidP="00083E0D">
      <w:pPr>
        <w:adjustRightInd w:val="0"/>
        <w:snapToGrid w:val="0"/>
        <w:spacing w:line="360" w:lineRule="auto"/>
        <w:ind w:firstLineChars="200" w:firstLine="640"/>
        <w:rPr>
          <w:rFonts w:ascii="仿宋" w:eastAsia="仿宋" w:hAnsi="仿宋"/>
          <w:color w:val="000000"/>
          <w:kern w:val="0"/>
          <w:sz w:val="32"/>
          <w:szCs w:val="32"/>
        </w:rPr>
      </w:pPr>
      <w:r w:rsidRPr="00E83937">
        <w:rPr>
          <w:rFonts w:ascii="仿宋" w:eastAsia="仿宋" w:hAnsi="仿宋" w:hint="eastAsia"/>
          <w:color w:val="000000"/>
          <w:kern w:val="0"/>
          <w:sz w:val="32"/>
          <w:szCs w:val="32"/>
        </w:rPr>
        <w:t>（四）委托人的基本情况资料及有关法律性资料；</w:t>
      </w:r>
    </w:p>
    <w:p w:rsidR="00083E0D" w:rsidRPr="00E83937" w:rsidRDefault="00083E0D" w:rsidP="00083E0D">
      <w:pPr>
        <w:adjustRightInd w:val="0"/>
        <w:snapToGrid w:val="0"/>
        <w:spacing w:line="360" w:lineRule="auto"/>
        <w:ind w:firstLineChars="200" w:firstLine="640"/>
        <w:rPr>
          <w:rFonts w:ascii="仿宋" w:eastAsia="仿宋" w:hAnsi="仿宋"/>
          <w:color w:val="000000"/>
          <w:kern w:val="0"/>
          <w:sz w:val="32"/>
          <w:szCs w:val="32"/>
        </w:rPr>
      </w:pPr>
      <w:r w:rsidRPr="00E83937">
        <w:rPr>
          <w:rFonts w:ascii="仿宋" w:eastAsia="仿宋" w:hAnsi="仿宋" w:hint="eastAsia"/>
          <w:color w:val="000000"/>
          <w:kern w:val="0"/>
          <w:sz w:val="32"/>
          <w:szCs w:val="32"/>
        </w:rPr>
        <w:t>（五）其他相关涉税服务业务资料。</w:t>
      </w:r>
    </w:p>
    <w:p w:rsidR="00083E0D" w:rsidRPr="00E83937" w:rsidRDefault="00083E0D" w:rsidP="00083E0D">
      <w:pPr>
        <w:adjustRightInd w:val="0"/>
        <w:snapToGrid w:val="0"/>
        <w:spacing w:line="360" w:lineRule="auto"/>
        <w:ind w:firstLineChars="200" w:firstLine="643"/>
        <w:rPr>
          <w:rFonts w:ascii="仿宋" w:eastAsia="仿宋" w:hAnsi="仿宋"/>
          <w:b/>
          <w:color w:val="000000"/>
          <w:sz w:val="32"/>
          <w:szCs w:val="32"/>
        </w:rPr>
      </w:pPr>
      <w:r w:rsidRPr="00E83937">
        <w:rPr>
          <w:rFonts w:ascii="仿宋" w:eastAsia="仿宋" w:hAnsi="仿宋" w:hint="eastAsia"/>
          <w:b/>
          <w:color w:val="000000"/>
          <w:sz w:val="32"/>
          <w:szCs w:val="32"/>
        </w:rPr>
        <w:t>第</w:t>
      </w:r>
      <w:r w:rsidRPr="00E83937">
        <w:rPr>
          <w:rFonts w:ascii="仿宋" w:eastAsia="仿宋" w:hAnsi="仿宋" w:cs="仿宋_GB2312" w:hint="eastAsia"/>
          <w:b/>
          <w:bCs/>
          <w:color w:val="000000"/>
          <w:sz w:val="32"/>
          <w:szCs w:val="32"/>
        </w:rPr>
        <w:t>一百零</w:t>
      </w:r>
      <w:r w:rsidR="00C71036">
        <w:rPr>
          <w:rFonts w:ascii="仿宋" w:eastAsia="仿宋" w:hAnsi="仿宋" w:cs="仿宋_GB2312" w:hint="eastAsia"/>
          <w:b/>
          <w:bCs/>
          <w:color w:val="000000"/>
          <w:sz w:val="32"/>
          <w:szCs w:val="32"/>
        </w:rPr>
        <w:t>六</w:t>
      </w:r>
      <w:r w:rsidRPr="00E83937">
        <w:rPr>
          <w:rFonts w:ascii="仿宋" w:eastAsia="仿宋" w:hAnsi="仿宋" w:hint="eastAsia"/>
          <w:b/>
          <w:color w:val="000000"/>
          <w:sz w:val="32"/>
          <w:szCs w:val="32"/>
        </w:rPr>
        <w:t xml:space="preserve">条 </w:t>
      </w:r>
      <w:r>
        <w:rPr>
          <w:rFonts w:ascii="仿宋" w:eastAsia="仿宋" w:hAnsi="仿宋" w:hint="eastAsia"/>
          <w:color w:val="000000"/>
          <w:sz w:val="32"/>
          <w:szCs w:val="32"/>
        </w:rPr>
        <w:t>税务师事务所的业务档案按照</w:t>
      </w:r>
      <w:r w:rsidRPr="00E83937">
        <w:rPr>
          <w:rFonts w:ascii="仿宋" w:eastAsia="仿宋" w:hAnsi="仿宋" w:hint="eastAsia"/>
          <w:color w:val="000000"/>
          <w:sz w:val="32"/>
          <w:szCs w:val="32"/>
        </w:rPr>
        <w:t>国家档案管理要求，应当至少保存</w:t>
      </w:r>
      <w:r w:rsidRPr="00E83937">
        <w:rPr>
          <w:rFonts w:ascii="仿宋" w:eastAsia="仿宋" w:hAnsi="仿宋"/>
          <w:color w:val="000000"/>
          <w:sz w:val="32"/>
          <w:szCs w:val="32"/>
        </w:rPr>
        <w:t>10年，法律、行政法规另有规定的除外。</w:t>
      </w:r>
    </w:p>
    <w:p w:rsidR="00083E0D" w:rsidRPr="00E83937" w:rsidRDefault="00083E0D" w:rsidP="00083E0D">
      <w:pPr>
        <w:adjustRightInd w:val="0"/>
        <w:snapToGrid w:val="0"/>
        <w:spacing w:line="360" w:lineRule="auto"/>
        <w:ind w:firstLineChars="200" w:firstLine="643"/>
        <w:rPr>
          <w:rFonts w:ascii="仿宋" w:eastAsia="仿宋" w:hAnsi="仿宋"/>
          <w:b/>
          <w:color w:val="000000"/>
          <w:sz w:val="32"/>
          <w:szCs w:val="32"/>
        </w:rPr>
      </w:pPr>
      <w:r w:rsidRPr="00E83937">
        <w:rPr>
          <w:rFonts w:ascii="仿宋" w:eastAsia="仿宋" w:hAnsi="仿宋" w:hint="eastAsia"/>
          <w:b/>
          <w:color w:val="000000"/>
          <w:sz w:val="32"/>
          <w:szCs w:val="32"/>
        </w:rPr>
        <w:t>第</w:t>
      </w:r>
      <w:r w:rsidRPr="00E83937">
        <w:rPr>
          <w:rFonts w:ascii="仿宋" w:eastAsia="仿宋" w:hAnsi="仿宋" w:cs="仿宋_GB2312" w:hint="eastAsia"/>
          <w:b/>
          <w:bCs/>
          <w:color w:val="000000"/>
          <w:sz w:val="32"/>
          <w:szCs w:val="32"/>
        </w:rPr>
        <w:t>一百零</w:t>
      </w:r>
      <w:r w:rsidR="00C71036">
        <w:rPr>
          <w:rFonts w:ascii="仿宋" w:eastAsia="仿宋" w:hAnsi="仿宋" w:cs="仿宋_GB2312" w:hint="eastAsia"/>
          <w:b/>
          <w:bCs/>
          <w:color w:val="000000"/>
          <w:sz w:val="32"/>
          <w:szCs w:val="32"/>
        </w:rPr>
        <w:t>七</w:t>
      </w:r>
      <w:r w:rsidRPr="00E83937">
        <w:rPr>
          <w:rFonts w:ascii="仿宋" w:eastAsia="仿宋" w:hAnsi="仿宋" w:hint="eastAsia"/>
          <w:b/>
          <w:color w:val="000000"/>
          <w:sz w:val="32"/>
          <w:szCs w:val="32"/>
        </w:rPr>
        <w:t>条</w:t>
      </w:r>
      <w:r>
        <w:rPr>
          <w:rFonts w:ascii="仿宋" w:eastAsia="仿宋" w:hAnsi="仿宋" w:hint="eastAsia"/>
          <w:b/>
          <w:color w:val="000000"/>
          <w:sz w:val="32"/>
          <w:szCs w:val="32"/>
        </w:rPr>
        <w:t xml:space="preserve"> </w:t>
      </w:r>
      <w:r w:rsidRPr="00E83937">
        <w:rPr>
          <w:rFonts w:ascii="仿宋" w:eastAsia="仿宋" w:hAnsi="仿宋" w:hint="eastAsia"/>
          <w:color w:val="000000"/>
          <w:sz w:val="32"/>
          <w:szCs w:val="32"/>
        </w:rPr>
        <w:t>对以电子或者其他介质形式存在的业务档案，税务师事务所应当采取适当措施保护信息的完整和不外泄。</w:t>
      </w:r>
    </w:p>
    <w:p w:rsidR="00083E0D" w:rsidRPr="00E83937" w:rsidRDefault="00D82A1C" w:rsidP="00083E0D">
      <w:pPr>
        <w:adjustRightInd w:val="0"/>
        <w:snapToGrid w:val="0"/>
        <w:spacing w:line="360" w:lineRule="auto"/>
        <w:ind w:firstLineChars="200" w:firstLine="643"/>
        <w:rPr>
          <w:rFonts w:ascii="仿宋" w:eastAsia="仿宋" w:hAnsi="仿宋"/>
          <w:b/>
          <w:color w:val="000000"/>
          <w:sz w:val="32"/>
          <w:szCs w:val="32"/>
        </w:rPr>
      </w:pPr>
      <w:bookmarkStart w:id="115" w:name="_Toc16891"/>
      <w:r>
        <w:rPr>
          <w:rFonts w:ascii="仿宋" w:eastAsia="仿宋" w:hAnsi="仿宋" w:hint="eastAsia"/>
          <w:b/>
          <w:color w:val="000000"/>
          <w:sz w:val="32"/>
          <w:szCs w:val="32"/>
        </w:rPr>
        <w:t>第一百零</w:t>
      </w:r>
      <w:r w:rsidR="00C71036">
        <w:rPr>
          <w:rFonts w:ascii="仿宋" w:eastAsia="仿宋" w:hAnsi="仿宋" w:hint="eastAsia"/>
          <w:b/>
          <w:color w:val="000000"/>
          <w:sz w:val="32"/>
          <w:szCs w:val="32"/>
        </w:rPr>
        <w:t>八</w:t>
      </w:r>
      <w:r w:rsidR="00083E0D" w:rsidRPr="00E83937">
        <w:rPr>
          <w:rFonts w:ascii="仿宋" w:eastAsia="仿宋" w:hAnsi="仿宋" w:hint="eastAsia"/>
          <w:b/>
          <w:color w:val="000000"/>
          <w:sz w:val="32"/>
          <w:szCs w:val="32"/>
        </w:rPr>
        <w:t>条</w:t>
      </w:r>
      <w:r w:rsidR="00083E0D">
        <w:rPr>
          <w:rFonts w:ascii="仿宋" w:eastAsia="仿宋" w:hAnsi="仿宋" w:hint="eastAsia"/>
          <w:b/>
          <w:color w:val="000000"/>
          <w:sz w:val="32"/>
          <w:szCs w:val="32"/>
        </w:rPr>
        <w:t xml:space="preserve"> </w:t>
      </w:r>
      <w:r w:rsidR="00083E0D" w:rsidRPr="00E83937">
        <w:rPr>
          <w:rFonts w:ascii="仿宋" w:eastAsia="仿宋" w:hAnsi="仿宋" w:hint="eastAsia"/>
          <w:color w:val="000000"/>
          <w:sz w:val="32"/>
          <w:szCs w:val="32"/>
        </w:rPr>
        <w:t>税务师事务所不得在规定的保存期内对</w:t>
      </w:r>
      <w:r w:rsidR="00083E0D" w:rsidRPr="00E83937">
        <w:rPr>
          <w:rFonts w:ascii="仿宋" w:eastAsia="仿宋" w:hAnsi="仿宋" w:hint="eastAsia"/>
          <w:color w:val="000000"/>
          <w:sz w:val="32"/>
          <w:szCs w:val="32"/>
        </w:rPr>
        <w:lastRenderedPageBreak/>
        <w:t>涉税专业服务业务档案进行转让、删改或销毁</w:t>
      </w:r>
      <w:bookmarkEnd w:id="115"/>
      <w:r w:rsidR="00083E0D" w:rsidRPr="00E83937">
        <w:rPr>
          <w:rFonts w:ascii="仿宋" w:eastAsia="仿宋" w:hAnsi="仿宋" w:hint="eastAsia"/>
          <w:color w:val="000000"/>
          <w:sz w:val="32"/>
          <w:szCs w:val="32"/>
        </w:rPr>
        <w:t>。</w:t>
      </w:r>
    </w:p>
    <w:p w:rsidR="00083E0D" w:rsidRPr="00E83937" w:rsidRDefault="00083E0D" w:rsidP="00083E0D">
      <w:pPr>
        <w:pStyle w:val="2"/>
        <w:jc w:val="center"/>
        <w:rPr>
          <w:rFonts w:ascii="仿宋" w:eastAsia="仿宋" w:hAnsi="仿宋" w:cs="仿宋_GB2312"/>
          <w:b w:val="0"/>
          <w:color w:val="000000"/>
        </w:rPr>
      </w:pPr>
      <w:bookmarkStart w:id="116" w:name="_Toc14100939"/>
      <w:bookmarkStart w:id="117" w:name="_Toc14101346"/>
      <w:bookmarkStart w:id="118" w:name="_Toc14162662"/>
      <w:r w:rsidRPr="00E83937">
        <w:rPr>
          <w:rFonts w:ascii="仿宋" w:eastAsia="仿宋" w:hAnsi="仿宋" w:cs="仿宋_GB2312" w:hint="eastAsia"/>
          <w:color w:val="000000"/>
        </w:rPr>
        <w:t>第九章  附  则</w:t>
      </w:r>
      <w:bookmarkEnd w:id="109"/>
      <w:bookmarkEnd w:id="110"/>
      <w:bookmarkEnd w:id="111"/>
      <w:bookmarkEnd w:id="116"/>
      <w:bookmarkEnd w:id="117"/>
      <w:bookmarkEnd w:id="118"/>
    </w:p>
    <w:p w:rsidR="00083E0D" w:rsidRPr="00E83937" w:rsidRDefault="00083E0D" w:rsidP="00083E0D">
      <w:pPr>
        <w:adjustRightInd w:val="0"/>
        <w:snapToGrid w:val="0"/>
        <w:spacing w:line="360" w:lineRule="auto"/>
        <w:ind w:firstLineChars="200" w:firstLine="643"/>
        <w:rPr>
          <w:rFonts w:ascii="仿宋" w:eastAsia="仿宋" w:hAnsi="仿宋" w:cs="仿宋_GB2312"/>
          <w:b/>
          <w:bCs/>
          <w:color w:val="000000"/>
          <w:sz w:val="32"/>
          <w:szCs w:val="32"/>
        </w:rPr>
      </w:pPr>
      <w:bookmarkStart w:id="119" w:name="_Toc22073"/>
      <w:bookmarkStart w:id="120" w:name="_Toc21789"/>
      <w:r w:rsidRPr="00E83937">
        <w:rPr>
          <w:rFonts w:ascii="仿宋" w:eastAsia="仿宋" w:hAnsi="仿宋" w:cs="仿宋_GB2312" w:hint="eastAsia"/>
          <w:b/>
          <w:bCs/>
          <w:color w:val="000000"/>
          <w:sz w:val="32"/>
          <w:szCs w:val="32"/>
        </w:rPr>
        <w:t>第一百零</w:t>
      </w:r>
      <w:r w:rsidR="00C71036">
        <w:rPr>
          <w:rFonts w:ascii="仿宋" w:eastAsia="仿宋" w:hAnsi="仿宋" w:cs="仿宋_GB2312" w:hint="eastAsia"/>
          <w:b/>
          <w:bCs/>
          <w:color w:val="000000"/>
          <w:sz w:val="32"/>
          <w:szCs w:val="32"/>
        </w:rPr>
        <w:t>九</w:t>
      </w:r>
      <w:bookmarkStart w:id="121" w:name="_GoBack"/>
      <w:bookmarkEnd w:id="121"/>
      <w:r w:rsidRPr="00E83937">
        <w:rPr>
          <w:rFonts w:ascii="仿宋" w:eastAsia="仿宋" w:hAnsi="仿宋" w:cs="仿宋_GB2312" w:hint="eastAsia"/>
          <w:b/>
          <w:bCs/>
          <w:color w:val="000000"/>
          <w:sz w:val="32"/>
          <w:szCs w:val="32"/>
        </w:rPr>
        <w:t xml:space="preserve">条  </w:t>
      </w:r>
      <w:r w:rsidRPr="00E83937">
        <w:rPr>
          <w:rFonts w:ascii="仿宋" w:eastAsia="仿宋" w:hAnsi="仿宋" w:cs="仿宋_GB2312" w:hint="eastAsia"/>
          <w:bCs/>
          <w:color w:val="000000"/>
          <w:sz w:val="32"/>
          <w:szCs w:val="32"/>
        </w:rPr>
        <w:t>本指引自2019年</w:t>
      </w:r>
      <w:r w:rsidRPr="00E83937">
        <w:rPr>
          <w:rFonts w:ascii="仿宋" w:eastAsia="仿宋" w:hAnsi="仿宋" w:cs="仿宋_GB2312"/>
          <w:bCs/>
          <w:color w:val="000000"/>
          <w:sz w:val="32"/>
          <w:szCs w:val="32"/>
        </w:rPr>
        <w:t>8</w:t>
      </w:r>
      <w:r w:rsidRPr="00E83937">
        <w:rPr>
          <w:rFonts w:ascii="仿宋" w:eastAsia="仿宋" w:hAnsi="仿宋" w:cs="仿宋_GB2312" w:hint="eastAsia"/>
          <w:bCs/>
          <w:color w:val="000000"/>
          <w:sz w:val="32"/>
          <w:szCs w:val="32"/>
        </w:rPr>
        <w:t>月</w:t>
      </w:r>
      <w:r w:rsidRPr="00E83937">
        <w:rPr>
          <w:rFonts w:ascii="仿宋" w:eastAsia="仿宋" w:hAnsi="仿宋" w:cs="仿宋_GB2312"/>
          <w:bCs/>
          <w:color w:val="000000"/>
          <w:sz w:val="32"/>
          <w:szCs w:val="32"/>
        </w:rPr>
        <w:t>1</w:t>
      </w:r>
      <w:r w:rsidRPr="00E83937">
        <w:rPr>
          <w:rFonts w:ascii="仿宋" w:eastAsia="仿宋" w:hAnsi="仿宋" w:cs="仿宋_GB2312" w:hint="eastAsia"/>
          <w:bCs/>
          <w:color w:val="000000"/>
          <w:sz w:val="32"/>
          <w:szCs w:val="32"/>
        </w:rPr>
        <w:t>日起试行。</w:t>
      </w:r>
      <w:bookmarkEnd w:id="119"/>
      <w:bookmarkEnd w:id="120"/>
    </w:p>
    <w:p w:rsidR="00083E0D" w:rsidRPr="00E83937" w:rsidRDefault="00083E0D" w:rsidP="00083E0D">
      <w:pPr>
        <w:ind w:firstLineChars="200" w:firstLine="643"/>
        <w:rPr>
          <w:rFonts w:ascii="仿宋" w:eastAsia="仿宋" w:hAnsi="仿宋" w:cs="仿宋_GB2312"/>
          <w:b/>
          <w:bCs/>
          <w:sz w:val="32"/>
          <w:szCs w:val="32"/>
        </w:rPr>
      </w:pPr>
    </w:p>
    <w:p w:rsidR="00083E0D" w:rsidRPr="00E83937" w:rsidRDefault="00083E0D" w:rsidP="00083E0D">
      <w:pPr>
        <w:ind w:firstLineChars="200" w:firstLine="643"/>
        <w:rPr>
          <w:rFonts w:ascii="仿宋" w:eastAsia="仿宋" w:hAnsi="仿宋" w:cs="仿宋_GB2312"/>
          <w:b/>
          <w:bCs/>
          <w:sz w:val="32"/>
          <w:szCs w:val="32"/>
        </w:rPr>
      </w:pPr>
    </w:p>
    <w:p w:rsidR="00083E0D" w:rsidRPr="00E83937" w:rsidRDefault="00083E0D" w:rsidP="00083E0D">
      <w:pPr>
        <w:rPr>
          <w:rFonts w:ascii="仿宋" w:eastAsia="仿宋" w:hAnsi="仿宋" w:cs="仿宋_GB2312"/>
          <w:b/>
          <w:bCs/>
          <w:sz w:val="32"/>
          <w:szCs w:val="32"/>
        </w:rPr>
      </w:pPr>
    </w:p>
    <w:p w:rsidR="000452AA" w:rsidRPr="00E65F6F" w:rsidRDefault="000452AA" w:rsidP="00E65F6F">
      <w:pPr>
        <w:widowControl/>
        <w:jc w:val="left"/>
        <w:rPr>
          <w:rFonts w:ascii="仿宋" w:eastAsia="仿宋" w:hAnsi="仿宋" w:cs="仿宋_GB2312"/>
          <w:b/>
          <w:bCs/>
          <w:sz w:val="32"/>
          <w:szCs w:val="32"/>
        </w:rPr>
      </w:pPr>
    </w:p>
    <w:sectPr w:rsidR="000452AA" w:rsidRPr="00E65F6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819" w:rsidRDefault="00627819" w:rsidP="00083E0D">
      <w:r>
        <w:separator/>
      </w:r>
    </w:p>
  </w:endnote>
  <w:endnote w:type="continuationSeparator" w:id="0">
    <w:p w:rsidR="00627819" w:rsidRDefault="00627819" w:rsidP="0008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327763"/>
      <w:docPartObj>
        <w:docPartGallery w:val="Page Numbers (Bottom of Page)"/>
        <w:docPartUnique/>
      </w:docPartObj>
    </w:sdtPr>
    <w:sdtEndPr>
      <w:rPr>
        <w:sz w:val="24"/>
      </w:rPr>
    </w:sdtEndPr>
    <w:sdtContent>
      <w:p w:rsidR="00DA4A74" w:rsidRPr="00DA4A74" w:rsidRDefault="00DA4A74">
        <w:pPr>
          <w:pStyle w:val="a5"/>
          <w:jc w:val="center"/>
          <w:rPr>
            <w:sz w:val="24"/>
          </w:rPr>
        </w:pPr>
        <w:r w:rsidRPr="00DA4A74">
          <w:rPr>
            <w:sz w:val="24"/>
          </w:rPr>
          <w:fldChar w:fldCharType="begin"/>
        </w:r>
        <w:r w:rsidRPr="00DA4A74">
          <w:rPr>
            <w:sz w:val="24"/>
          </w:rPr>
          <w:instrText>PAGE   \* MERGEFORMAT</w:instrText>
        </w:r>
        <w:r w:rsidRPr="00DA4A74">
          <w:rPr>
            <w:sz w:val="24"/>
          </w:rPr>
          <w:fldChar w:fldCharType="separate"/>
        </w:r>
        <w:r w:rsidR="00C71036" w:rsidRPr="00C71036">
          <w:rPr>
            <w:noProof/>
            <w:sz w:val="24"/>
            <w:lang w:val="zh-CN"/>
          </w:rPr>
          <w:t>5</w:t>
        </w:r>
        <w:r w:rsidRPr="00DA4A74">
          <w:rPr>
            <w:sz w:val="24"/>
          </w:rPr>
          <w:fldChar w:fldCharType="end"/>
        </w:r>
      </w:p>
    </w:sdtContent>
  </w:sdt>
  <w:p w:rsidR="00DA4A74" w:rsidRDefault="00DA4A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819" w:rsidRDefault="00627819" w:rsidP="00083E0D">
      <w:r>
        <w:separator/>
      </w:r>
    </w:p>
  </w:footnote>
  <w:footnote w:type="continuationSeparator" w:id="0">
    <w:p w:rsidR="00627819" w:rsidRDefault="00627819" w:rsidP="00083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B681F"/>
    <w:multiLevelType w:val="multilevel"/>
    <w:tmpl w:val="77B860A4"/>
    <w:lvl w:ilvl="0">
      <w:start w:val="1"/>
      <w:numFmt w:val="bullet"/>
      <w:pStyle w:val="1"/>
      <w:lvlText w:val=""/>
      <w:lvlJc w:val="left"/>
      <w:pPr>
        <w:ind w:left="1695" w:hanging="420"/>
      </w:pPr>
      <w:rPr>
        <w:rFonts w:ascii="Wingdings" w:hAnsi="Wingdings" w:hint="default"/>
      </w:rPr>
    </w:lvl>
    <w:lvl w:ilvl="1">
      <w:start w:val="1"/>
      <w:numFmt w:val="bullet"/>
      <w:lvlText w:val=""/>
      <w:lvlJc w:val="left"/>
      <w:pPr>
        <w:ind w:left="2115" w:hanging="420"/>
      </w:pPr>
      <w:rPr>
        <w:rFonts w:ascii="Wingdings" w:hAnsi="Wingdings" w:hint="default"/>
      </w:rPr>
    </w:lvl>
    <w:lvl w:ilvl="2">
      <w:start w:val="1"/>
      <w:numFmt w:val="bullet"/>
      <w:lvlText w:val=""/>
      <w:lvlJc w:val="left"/>
      <w:pPr>
        <w:ind w:left="2535" w:hanging="420"/>
      </w:pPr>
      <w:rPr>
        <w:rFonts w:ascii="Wingdings" w:hAnsi="Wingdings" w:hint="default"/>
      </w:rPr>
    </w:lvl>
    <w:lvl w:ilvl="3">
      <w:start w:val="1"/>
      <w:numFmt w:val="decimal"/>
      <w:suff w:val="space"/>
      <w:lvlText w:val="%4."/>
      <w:lvlJc w:val="left"/>
      <w:pPr>
        <w:ind w:left="2955" w:hanging="420"/>
      </w:pPr>
      <w:rPr>
        <w:rFonts w:hint="eastAsia"/>
      </w:rPr>
    </w:lvl>
    <w:lvl w:ilvl="4">
      <w:start w:val="1"/>
      <w:numFmt w:val="bullet"/>
      <w:lvlText w:val=""/>
      <w:lvlJc w:val="left"/>
      <w:pPr>
        <w:ind w:left="3375" w:hanging="420"/>
      </w:pPr>
      <w:rPr>
        <w:rFonts w:ascii="Wingdings" w:hAnsi="Wingdings" w:hint="default"/>
      </w:rPr>
    </w:lvl>
    <w:lvl w:ilvl="5">
      <w:start w:val="1"/>
      <w:numFmt w:val="bullet"/>
      <w:lvlText w:val=""/>
      <w:lvlJc w:val="left"/>
      <w:pPr>
        <w:ind w:left="3795" w:hanging="420"/>
      </w:pPr>
      <w:rPr>
        <w:rFonts w:ascii="Wingdings" w:hAnsi="Wingdings" w:hint="default"/>
      </w:rPr>
    </w:lvl>
    <w:lvl w:ilvl="6">
      <w:start w:val="1"/>
      <w:numFmt w:val="bullet"/>
      <w:lvlText w:val=""/>
      <w:lvlJc w:val="left"/>
      <w:pPr>
        <w:ind w:left="4215" w:hanging="420"/>
      </w:pPr>
      <w:rPr>
        <w:rFonts w:ascii="Wingdings" w:hAnsi="Wingdings" w:hint="default"/>
      </w:rPr>
    </w:lvl>
    <w:lvl w:ilvl="7">
      <w:start w:val="1"/>
      <w:numFmt w:val="bullet"/>
      <w:lvlText w:val=""/>
      <w:lvlJc w:val="left"/>
      <w:pPr>
        <w:ind w:left="4635" w:hanging="420"/>
      </w:pPr>
      <w:rPr>
        <w:rFonts w:ascii="Wingdings" w:hAnsi="Wingdings" w:hint="default"/>
      </w:rPr>
    </w:lvl>
    <w:lvl w:ilvl="8">
      <w:start w:val="1"/>
      <w:numFmt w:val="bullet"/>
      <w:lvlText w:val=""/>
      <w:lvlJc w:val="left"/>
      <w:pPr>
        <w:ind w:left="50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E6"/>
    <w:rsid w:val="0003342E"/>
    <w:rsid w:val="000452AA"/>
    <w:rsid w:val="00083E0D"/>
    <w:rsid w:val="002F6F82"/>
    <w:rsid w:val="003B29E6"/>
    <w:rsid w:val="00557912"/>
    <w:rsid w:val="00627819"/>
    <w:rsid w:val="00845A8F"/>
    <w:rsid w:val="00972494"/>
    <w:rsid w:val="00B161B1"/>
    <w:rsid w:val="00C06EB9"/>
    <w:rsid w:val="00C71036"/>
    <w:rsid w:val="00D82A1C"/>
    <w:rsid w:val="00D83F65"/>
    <w:rsid w:val="00D86447"/>
    <w:rsid w:val="00DA4A74"/>
    <w:rsid w:val="00E65F6F"/>
    <w:rsid w:val="00E83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C2AC5"/>
  <w15:docId w15:val="{ACC5DD30-F7B4-4427-BF2A-563312C6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E0D"/>
    <w:pPr>
      <w:widowControl w:val="0"/>
      <w:jc w:val="both"/>
    </w:pPr>
    <w:rPr>
      <w:rFonts w:ascii="Calibri" w:eastAsia="宋体" w:hAnsi="Calibri" w:cs="宋体"/>
      <w:szCs w:val="21"/>
    </w:rPr>
  </w:style>
  <w:style w:type="paragraph" w:styleId="1">
    <w:name w:val="heading 1"/>
    <w:basedOn w:val="a"/>
    <w:next w:val="a"/>
    <w:link w:val="10"/>
    <w:uiPriority w:val="9"/>
    <w:qFormat/>
    <w:rsid w:val="00083E0D"/>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0"/>
    <w:unhideWhenUsed/>
    <w:qFormat/>
    <w:rsid w:val="00083E0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一级标题,标题 3 Char Char,Level 1 - 1,Lev 3,h3,H3,level_3,PIM 3,Level 3 Head,Heading 3 - old,sect1.2.3,sect1.2.31,sect1.2.32,sect1.2.311,sect1.2.33,sect1.2.312,BOD 0,heading 3TOC,1.1.1标题 3,二级节名,条 1,分枝标题,prop3,3heading,Heading 31,1.1.1 Heading 3,Alt"/>
    <w:basedOn w:val="a"/>
    <w:next w:val="a"/>
    <w:link w:val="30"/>
    <w:uiPriority w:val="9"/>
    <w:unhideWhenUsed/>
    <w:qFormat/>
    <w:rsid w:val="00083E0D"/>
    <w:pPr>
      <w:keepNext/>
      <w:keepLines/>
      <w:spacing w:before="260" w:after="260" w:line="416" w:lineRule="auto"/>
      <w:outlineLvl w:val="2"/>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E0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83E0D"/>
    <w:rPr>
      <w:sz w:val="18"/>
      <w:szCs w:val="18"/>
    </w:rPr>
  </w:style>
  <w:style w:type="paragraph" w:styleId="a5">
    <w:name w:val="footer"/>
    <w:basedOn w:val="a"/>
    <w:link w:val="a6"/>
    <w:uiPriority w:val="99"/>
    <w:unhideWhenUsed/>
    <w:rsid w:val="00083E0D"/>
    <w:pPr>
      <w:tabs>
        <w:tab w:val="center" w:pos="4153"/>
        <w:tab w:val="right" w:pos="8306"/>
      </w:tabs>
      <w:snapToGrid w:val="0"/>
      <w:jc w:val="left"/>
    </w:pPr>
    <w:rPr>
      <w:sz w:val="18"/>
      <w:szCs w:val="18"/>
    </w:rPr>
  </w:style>
  <w:style w:type="character" w:customStyle="1" w:styleId="a6">
    <w:name w:val="页脚 字符"/>
    <w:basedOn w:val="a0"/>
    <w:link w:val="a5"/>
    <w:uiPriority w:val="99"/>
    <w:rsid w:val="00083E0D"/>
    <w:rPr>
      <w:sz w:val="18"/>
      <w:szCs w:val="18"/>
    </w:rPr>
  </w:style>
  <w:style w:type="character" w:customStyle="1" w:styleId="10">
    <w:name w:val="标题 1 字符"/>
    <w:basedOn w:val="a0"/>
    <w:link w:val="1"/>
    <w:uiPriority w:val="9"/>
    <w:qFormat/>
    <w:rsid w:val="00083E0D"/>
    <w:rPr>
      <w:rFonts w:ascii="Calibri" w:eastAsia="宋体" w:hAnsi="Calibri" w:cs="宋体"/>
      <w:b/>
      <w:bCs/>
      <w:kern w:val="44"/>
      <w:sz w:val="44"/>
      <w:szCs w:val="44"/>
    </w:rPr>
  </w:style>
  <w:style w:type="character" w:customStyle="1" w:styleId="20">
    <w:name w:val="标题 2 字符"/>
    <w:basedOn w:val="a0"/>
    <w:link w:val="2"/>
    <w:qFormat/>
    <w:rsid w:val="00083E0D"/>
    <w:rPr>
      <w:rFonts w:asciiTheme="majorHAnsi" w:eastAsiaTheme="majorEastAsia" w:hAnsiTheme="majorHAnsi" w:cstheme="majorBidi"/>
      <w:b/>
      <w:bCs/>
      <w:sz w:val="32"/>
      <w:szCs w:val="32"/>
    </w:rPr>
  </w:style>
  <w:style w:type="character" w:customStyle="1" w:styleId="30">
    <w:name w:val="标题 3 字符"/>
    <w:aliases w:val="一级标题 字符,标题 3 Char Char 字符,Level 1 - 1 字符,Lev 3 字符,h3 字符,H3 字符,level_3 字符,PIM 3 字符,Level 3 Head 字符,Heading 3 - old 字符,sect1.2.3 字符,sect1.2.31 字符,sect1.2.32 字符,sect1.2.311 字符,sect1.2.33 字符,sect1.2.312 字符,BOD 0 字符,heading 3TOC 字符,1.1.1标题 3 字符"/>
    <w:basedOn w:val="a0"/>
    <w:link w:val="3"/>
    <w:uiPriority w:val="9"/>
    <w:qFormat/>
    <w:rsid w:val="00083E0D"/>
    <w:rPr>
      <w:rFonts w:ascii="Times New Roman" w:eastAsia="宋体" w:hAnsi="Times New Roman" w:cs="Times New Roman"/>
      <w:b/>
      <w:bCs/>
      <w:sz w:val="32"/>
      <w:szCs w:val="32"/>
    </w:rPr>
  </w:style>
  <w:style w:type="paragraph" w:customStyle="1" w:styleId="11">
    <w:name w:val="列出段落1"/>
    <w:basedOn w:val="a"/>
    <w:uiPriority w:val="34"/>
    <w:qFormat/>
    <w:rsid w:val="00083E0D"/>
    <w:pPr>
      <w:ind w:firstLineChars="200" w:firstLine="420"/>
    </w:pPr>
    <w:rPr>
      <w:rFonts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31</Pages>
  <Words>1964</Words>
  <Characters>11198</Characters>
  <Application>Microsoft Office Word</Application>
  <DocSecurity>0</DocSecurity>
  <Lines>93</Lines>
  <Paragraphs>26</Paragraphs>
  <ScaleCrop>false</ScaleCrop>
  <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7</cp:revision>
  <dcterms:created xsi:type="dcterms:W3CDTF">2019-08-02T02:15:00Z</dcterms:created>
  <dcterms:modified xsi:type="dcterms:W3CDTF">2019-08-02T06:51:00Z</dcterms:modified>
</cp:coreProperties>
</file>