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DD9" w:rsidRDefault="00C173F0" w:rsidP="00D15DD9">
      <w:pPr>
        <w:pStyle w:val="1"/>
        <w:spacing w:before="0" w:after="0" w:line="360" w:lineRule="auto"/>
        <w:ind w:firstLineChars="200" w:firstLine="723"/>
        <w:jc w:val="center"/>
        <w:rPr>
          <w:rFonts w:ascii="仿宋" w:eastAsia="仿宋" w:hAnsi="仿宋" w:cs="方正小标宋简体"/>
          <w:bCs w:val="0"/>
          <w:sz w:val="36"/>
          <w:szCs w:val="36"/>
        </w:rPr>
      </w:pPr>
      <w:r w:rsidRPr="007C7E76">
        <w:rPr>
          <w:rFonts w:ascii="仿宋" w:eastAsia="仿宋" w:hAnsi="仿宋" w:cs="方正小标宋简体" w:hint="eastAsia"/>
          <w:bCs w:val="0"/>
          <w:sz w:val="36"/>
          <w:szCs w:val="36"/>
        </w:rPr>
        <w:t>涉税鉴证业务</w:t>
      </w:r>
      <w:r w:rsidR="00AD5510">
        <w:rPr>
          <w:rFonts w:ascii="仿宋" w:eastAsia="仿宋" w:hAnsi="仿宋" w:cs="方正小标宋简体" w:hint="eastAsia"/>
          <w:bCs w:val="0"/>
          <w:sz w:val="36"/>
          <w:szCs w:val="36"/>
        </w:rPr>
        <w:t>指引</w:t>
      </w:r>
    </w:p>
    <w:p w:rsidR="00C173F0" w:rsidRPr="00D15DD9" w:rsidRDefault="00D15DD9" w:rsidP="00D15DD9">
      <w:pPr>
        <w:pStyle w:val="1"/>
        <w:spacing w:before="0" w:after="0" w:line="360" w:lineRule="auto"/>
        <w:ind w:firstLineChars="200" w:firstLine="723"/>
        <w:jc w:val="center"/>
        <w:rPr>
          <w:rFonts w:ascii="仿宋" w:eastAsia="仿宋" w:hAnsi="仿宋" w:cs="方正小标宋简体"/>
          <w:bCs w:val="0"/>
          <w:sz w:val="36"/>
          <w:szCs w:val="36"/>
        </w:rPr>
      </w:pPr>
      <w:r>
        <w:rPr>
          <w:rFonts w:ascii="仿宋" w:eastAsia="仿宋" w:hAnsi="仿宋" w:cs="方正小标宋简体" w:hint="eastAsia"/>
          <w:bCs w:val="0"/>
          <w:sz w:val="36"/>
          <w:szCs w:val="36"/>
        </w:rPr>
        <w:t>（</w:t>
      </w:r>
      <w:r w:rsidR="00AC1C40">
        <w:rPr>
          <w:rFonts w:ascii="仿宋" w:eastAsia="仿宋" w:hAnsi="仿宋" w:cs="方正小标宋简体" w:hint="eastAsia"/>
          <w:bCs w:val="0"/>
          <w:sz w:val="36"/>
          <w:szCs w:val="36"/>
        </w:rPr>
        <w:t>审议</w:t>
      </w:r>
      <w:bookmarkStart w:id="0" w:name="_GoBack"/>
      <w:bookmarkEnd w:id="0"/>
      <w:r>
        <w:rPr>
          <w:rFonts w:ascii="仿宋" w:eastAsia="仿宋" w:hAnsi="仿宋" w:cs="方正小标宋简体" w:hint="eastAsia"/>
          <w:bCs w:val="0"/>
          <w:sz w:val="36"/>
          <w:szCs w:val="36"/>
        </w:rPr>
        <w:t>稿）</w:t>
      </w:r>
    </w:p>
    <w:p w:rsidR="005911FF" w:rsidRPr="005911FF" w:rsidRDefault="005911FF" w:rsidP="00AC62D2"/>
    <w:p w:rsidR="00C173F0" w:rsidRPr="005911FF" w:rsidRDefault="00C173F0" w:rsidP="00C51186">
      <w:pPr>
        <w:pStyle w:val="2"/>
        <w:spacing w:before="0" w:after="0" w:line="360" w:lineRule="auto"/>
        <w:ind w:firstLineChars="200" w:firstLine="643"/>
        <w:jc w:val="center"/>
        <w:rPr>
          <w:rFonts w:ascii="仿宋" w:eastAsia="仿宋" w:hAnsi="仿宋"/>
        </w:rPr>
      </w:pPr>
      <w:bookmarkStart w:id="1" w:name="_Toc517277298"/>
      <w:bookmarkStart w:id="2" w:name="_Toc517273225"/>
      <w:bookmarkStart w:id="3" w:name="_Toc517442809"/>
      <w:r w:rsidRPr="005911FF">
        <w:rPr>
          <w:rFonts w:ascii="仿宋" w:eastAsia="仿宋" w:hAnsi="仿宋" w:hint="eastAsia"/>
        </w:rPr>
        <w:t>第一章</w:t>
      </w:r>
      <w:r w:rsidR="005911FF">
        <w:rPr>
          <w:rFonts w:ascii="仿宋" w:eastAsia="仿宋" w:hAnsi="仿宋" w:hint="eastAsia"/>
        </w:rPr>
        <w:t xml:space="preserve"> </w:t>
      </w:r>
      <w:r w:rsidRPr="005911FF">
        <w:rPr>
          <w:rFonts w:ascii="仿宋" w:eastAsia="仿宋" w:hAnsi="仿宋" w:hint="eastAsia"/>
        </w:rPr>
        <w:t>总</w:t>
      </w:r>
      <w:r w:rsidR="005911FF">
        <w:rPr>
          <w:rFonts w:ascii="仿宋" w:eastAsia="仿宋" w:hAnsi="仿宋" w:hint="eastAsia"/>
        </w:rPr>
        <w:t xml:space="preserve"> </w:t>
      </w:r>
      <w:r w:rsidRPr="005911FF">
        <w:rPr>
          <w:rFonts w:ascii="仿宋" w:eastAsia="仿宋" w:hAnsi="仿宋" w:hint="eastAsia"/>
        </w:rPr>
        <w:t>则</w:t>
      </w:r>
      <w:bookmarkEnd w:id="1"/>
      <w:bookmarkEnd w:id="2"/>
      <w:bookmarkEnd w:id="3"/>
    </w:p>
    <w:p w:rsidR="00C173F0" w:rsidRPr="005911FF" w:rsidRDefault="00C173F0" w:rsidP="00C51186">
      <w:pPr>
        <w:pStyle w:val="3"/>
        <w:spacing w:before="0" w:after="0" w:line="360" w:lineRule="auto"/>
        <w:ind w:firstLineChars="200" w:firstLine="643"/>
        <w:rPr>
          <w:rFonts w:ascii="仿宋" w:eastAsia="仿宋" w:hAnsi="仿宋"/>
        </w:rPr>
      </w:pPr>
      <w:bookmarkStart w:id="4" w:name="_Toc517277299"/>
      <w:bookmarkStart w:id="5" w:name="_Toc517273226"/>
      <w:bookmarkStart w:id="6" w:name="_Toc517442811"/>
      <w:r w:rsidRPr="005911FF">
        <w:rPr>
          <w:rFonts w:ascii="仿宋" w:eastAsia="仿宋" w:hAnsi="仿宋" w:hint="eastAsia"/>
        </w:rPr>
        <w:t>第一条【制定</w:t>
      </w:r>
      <w:r w:rsidR="00D31556">
        <w:rPr>
          <w:rFonts w:ascii="仿宋" w:eastAsia="仿宋" w:hAnsi="仿宋" w:hint="eastAsia"/>
        </w:rPr>
        <w:t>依据</w:t>
      </w:r>
      <w:r w:rsidRPr="005911FF">
        <w:rPr>
          <w:rFonts w:ascii="仿宋" w:eastAsia="仿宋" w:hAnsi="仿宋" w:hint="eastAsia"/>
        </w:rPr>
        <w:t>】</w:t>
      </w:r>
      <w:bookmarkEnd w:id="4"/>
      <w:bookmarkEnd w:id="5"/>
      <w:bookmarkEnd w:id="6"/>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kern w:val="0"/>
          <w:sz w:val="32"/>
          <w:szCs w:val="32"/>
        </w:rPr>
        <w:t>为规范</w:t>
      </w:r>
      <w:r w:rsidR="009A57CE">
        <w:rPr>
          <w:rFonts w:ascii="仿宋" w:eastAsia="仿宋" w:hAnsi="仿宋" w:cs="仿宋_GB2312" w:hint="eastAsia"/>
          <w:kern w:val="0"/>
          <w:sz w:val="32"/>
          <w:szCs w:val="32"/>
        </w:rPr>
        <w:t>税务师事务所</w:t>
      </w:r>
      <w:r w:rsidRPr="005911FF">
        <w:rPr>
          <w:rFonts w:ascii="仿宋" w:eastAsia="仿宋" w:hAnsi="仿宋" w:cs="仿宋_GB2312" w:hint="eastAsia"/>
          <w:sz w:val="32"/>
          <w:szCs w:val="32"/>
        </w:rPr>
        <w:t>及其</w:t>
      </w:r>
      <w:r w:rsidR="001077E1">
        <w:rPr>
          <w:rFonts w:ascii="仿宋" w:eastAsia="仿宋" w:hAnsi="仿宋" w:cs="仿宋_GB2312" w:hint="eastAsia"/>
          <w:sz w:val="32"/>
          <w:szCs w:val="32"/>
        </w:rPr>
        <w:t>具</w:t>
      </w:r>
      <w:r w:rsidR="007A74A6">
        <w:rPr>
          <w:rFonts w:ascii="仿宋" w:eastAsia="仿宋" w:hAnsi="仿宋" w:cs="仿宋_GB2312" w:hint="eastAsia"/>
          <w:sz w:val="32"/>
          <w:szCs w:val="32"/>
        </w:rPr>
        <w:t>有资质的涉税服务人员（以下简称“涉税服务人员”）</w:t>
      </w:r>
      <w:r w:rsidRPr="005911FF">
        <w:rPr>
          <w:rFonts w:ascii="仿宋" w:eastAsia="仿宋" w:hAnsi="仿宋" w:cs="仿宋_GB2312" w:hint="eastAsia"/>
          <w:sz w:val="32"/>
          <w:szCs w:val="32"/>
        </w:rPr>
        <w:t>提供涉税鉴证服务行为</w:t>
      </w:r>
      <w:r w:rsidRPr="005911FF">
        <w:rPr>
          <w:rFonts w:ascii="仿宋" w:eastAsia="仿宋" w:hAnsi="仿宋" w:cs="仿宋_GB2312" w:hint="eastAsia"/>
          <w:kern w:val="0"/>
          <w:sz w:val="32"/>
          <w:szCs w:val="32"/>
        </w:rPr>
        <w:t>、提高执业质量、防范执业风险，根据《涉税专业服务监管办法(试行)》</w:t>
      </w:r>
      <w:r w:rsidRPr="005911FF">
        <w:rPr>
          <w:rFonts w:ascii="仿宋" w:eastAsia="仿宋" w:hAnsi="仿宋" w:cs="仿宋_GB2312" w:hint="eastAsia"/>
          <w:sz w:val="32"/>
          <w:szCs w:val="32"/>
        </w:rPr>
        <w:t>（国家税务总局公告2017年第13</w:t>
      </w:r>
      <w:r w:rsidR="00AD5510">
        <w:rPr>
          <w:rFonts w:ascii="仿宋" w:eastAsia="仿宋" w:hAnsi="仿宋" w:cs="仿宋_GB2312" w:hint="eastAsia"/>
          <w:sz w:val="32"/>
          <w:szCs w:val="32"/>
        </w:rPr>
        <w:t>号发布）</w:t>
      </w:r>
      <w:r w:rsidRPr="005911FF">
        <w:rPr>
          <w:rFonts w:ascii="仿宋" w:eastAsia="仿宋" w:hAnsi="仿宋" w:cs="仿宋_GB2312" w:hint="eastAsia"/>
          <w:kern w:val="0"/>
          <w:sz w:val="32"/>
          <w:szCs w:val="32"/>
        </w:rPr>
        <w:t>，制定本</w:t>
      </w:r>
      <w:r w:rsidR="00AD5510">
        <w:rPr>
          <w:rFonts w:ascii="仿宋" w:eastAsia="仿宋" w:hAnsi="仿宋" w:cs="仿宋_GB2312" w:hint="eastAsia"/>
          <w:kern w:val="0"/>
          <w:sz w:val="32"/>
          <w:szCs w:val="32"/>
        </w:rPr>
        <w:t>指引</w:t>
      </w:r>
      <w:r w:rsidRPr="005911FF">
        <w:rPr>
          <w:rFonts w:ascii="仿宋" w:eastAsia="仿宋" w:hAnsi="仿宋" w:cs="仿宋_GB2312" w:hint="eastAsia"/>
          <w:kern w:val="0"/>
          <w:sz w:val="32"/>
          <w:szCs w:val="32"/>
        </w:rPr>
        <w:t>。</w:t>
      </w:r>
    </w:p>
    <w:p w:rsidR="00C173F0" w:rsidRPr="005911FF" w:rsidRDefault="00C173F0" w:rsidP="00C51186">
      <w:pPr>
        <w:pStyle w:val="3"/>
        <w:spacing w:before="0" w:after="0" w:line="360" w:lineRule="auto"/>
        <w:ind w:firstLineChars="200" w:firstLine="643"/>
        <w:rPr>
          <w:rFonts w:ascii="仿宋" w:eastAsia="仿宋" w:hAnsi="仿宋"/>
        </w:rPr>
      </w:pPr>
      <w:bookmarkStart w:id="7" w:name="_Toc517442812"/>
      <w:bookmarkStart w:id="8" w:name="_Toc517277300"/>
      <w:bookmarkStart w:id="9" w:name="_Toc517273227"/>
      <w:r w:rsidRPr="005911FF">
        <w:rPr>
          <w:rFonts w:ascii="仿宋" w:eastAsia="仿宋" w:hAnsi="仿宋" w:hint="eastAsia"/>
        </w:rPr>
        <w:t>第二条【适用范围】</w:t>
      </w:r>
      <w:bookmarkEnd w:id="7"/>
      <w:bookmarkEnd w:id="8"/>
      <w:bookmarkEnd w:id="9"/>
    </w:p>
    <w:p w:rsidR="00C173F0" w:rsidRDefault="007A74A6" w:rsidP="00C51186">
      <w:pPr>
        <w:spacing w:line="360" w:lineRule="auto"/>
        <w:ind w:firstLineChars="200" w:firstLine="640"/>
        <w:rPr>
          <w:rFonts w:ascii="仿宋" w:eastAsia="仿宋" w:hAnsi="仿宋" w:cs="仿宋_GB2312"/>
          <w:sz w:val="32"/>
          <w:szCs w:val="32"/>
        </w:rPr>
      </w:pPr>
      <w:r>
        <w:rPr>
          <w:rFonts w:ascii="仿宋" w:eastAsia="仿宋" w:hAnsi="仿宋" w:cs="仿宋_GB2312" w:hint="eastAsia"/>
          <w:kern w:val="0"/>
          <w:sz w:val="32"/>
          <w:szCs w:val="32"/>
        </w:rPr>
        <w:t>税务师</w:t>
      </w:r>
      <w:r w:rsidR="009A57CE">
        <w:rPr>
          <w:rFonts w:ascii="仿宋" w:eastAsia="仿宋" w:hAnsi="仿宋" w:cs="仿宋_GB2312" w:hint="eastAsia"/>
          <w:kern w:val="0"/>
          <w:sz w:val="32"/>
          <w:szCs w:val="32"/>
        </w:rPr>
        <w:t>事务所</w:t>
      </w:r>
      <w:r w:rsidR="00C173F0" w:rsidRPr="005911FF">
        <w:rPr>
          <w:rFonts w:ascii="仿宋" w:eastAsia="仿宋" w:hAnsi="仿宋" w:cs="仿宋_GB2312" w:hint="eastAsia"/>
          <w:sz w:val="32"/>
          <w:szCs w:val="32"/>
        </w:rPr>
        <w:t>及</w:t>
      </w:r>
      <w:r w:rsidR="004F2B9D">
        <w:rPr>
          <w:rFonts w:ascii="仿宋" w:eastAsia="仿宋" w:hAnsi="仿宋" w:cs="仿宋_GB2312" w:hint="eastAsia"/>
          <w:sz w:val="32"/>
          <w:szCs w:val="32"/>
        </w:rPr>
        <w:t>涉税服务人员</w:t>
      </w:r>
      <w:r w:rsidR="006047BD">
        <w:rPr>
          <w:rFonts w:ascii="仿宋" w:eastAsia="仿宋" w:hAnsi="仿宋" w:cs="仿宋_GB2312" w:hint="eastAsia"/>
          <w:sz w:val="32"/>
          <w:szCs w:val="32"/>
        </w:rPr>
        <w:t>承办涉税鉴证业务</w:t>
      </w:r>
      <w:r w:rsidR="00C173F0" w:rsidRPr="005911FF">
        <w:rPr>
          <w:rFonts w:ascii="仿宋" w:eastAsia="仿宋" w:hAnsi="仿宋" w:cs="仿宋_GB2312" w:hint="eastAsia"/>
          <w:sz w:val="32"/>
          <w:szCs w:val="32"/>
        </w:rPr>
        <w:t>适用本</w:t>
      </w:r>
      <w:r w:rsidR="00AD5510">
        <w:rPr>
          <w:rFonts w:ascii="仿宋" w:eastAsia="仿宋" w:hAnsi="仿宋" w:cs="仿宋_GB2312" w:hint="eastAsia"/>
          <w:sz w:val="32"/>
          <w:szCs w:val="32"/>
        </w:rPr>
        <w:t>指引</w:t>
      </w:r>
      <w:r w:rsidR="00C173F0" w:rsidRPr="005911FF">
        <w:rPr>
          <w:rFonts w:ascii="仿宋" w:eastAsia="仿宋" w:hAnsi="仿宋" w:cs="仿宋_GB2312" w:hint="eastAsia"/>
          <w:sz w:val="32"/>
          <w:szCs w:val="32"/>
        </w:rPr>
        <w:t>。</w:t>
      </w:r>
    </w:p>
    <w:p w:rsidR="00A40D83" w:rsidRPr="001077E1" w:rsidRDefault="00A40D83" w:rsidP="001077E1">
      <w:pPr>
        <w:pStyle w:val="3"/>
        <w:spacing w:before="0" w:after="0" w:line="360" w:lineRule="auto"/>
        <w:ind w:firstLineChars="200" w:firstLine="643"/>
        <w:rPr>
          <w:rFonts w:ascii="仿宋" w:eastAsia="仿宋" w:hAnsi="仿宋"/>
        </w:rPr>
      </w:pPr>
      <w:r w:rsidRPr="001077E1">
        <w:rPr>
          <w:rFonts w:ascii="仿宋" w:eastAsia="仿宋" w:hAnsi="仿宋" w:hint="eastAsia"/>
        </w:rPr>
        <w:t>第三条</w:t>
      </w:r>
      <w:r w:rsidRPr="001077E1">
        <w:rPr>
          <w:rFonts w:ascii="仿宋" w:eastAsia="仿宋" w:hAnsi="仿宋"/>
        </w:rPr>
        <w:t xml:space="preserve"> </w:t>
      </w:r>
      <w:r w:rsidRPr="001077E1">
        <w:rPr>
          <w:rFonts w:ascii="仿宋" w:eastAsia="仿宋" w:hAnsi="仿宋" w:hint="eastAsia"/>
        </w:rPr>
        <w:t>【信息填报要求】</w:t>
      </w:r>
    </w:p>
    <w:p w:rsidR="00A40D83" w:rsidRPr="001077E1" w:rsidRDefault="007A74A6" w:rsidP="001077E1">
      <w:pPr>
        <w:pStyle w:val="3"/>
        <w:spacing w:before="0" w:after="0" w:line="360" w:lineRule="auto"/>
        <w:ind w:firstLineChars="200" w:firstLine="640"/>
        <w:rPr>
          <w:rFonts w:ascii="仿宋" w:eastAsia="仿宋" w:hAnsi="仿宋"/>
          <w:b w:val="0"/>
        </w:rPr>
      </w:pPr>
      <w:r w:rsidRPr="001077E1">
        <w:rPr>
          <w:rFonts w:ascii="仿宋" w:eastAsia="仿宋" w:hAnsi="仿宋" w:hint="eastAsia"/>
          <w:b w:val="0"/>
        </w:rPr>
        <w:t>税务师</w:t>
      </w:r>
      <w:r w:rsidR="009A57CE" w:rsidRPr="001077E1">
        <w:rPr>
          <w:rFonts w:ascii="仿宋" w:eastAsia="仿宋" w:hAnsi="仿宋" w:hint="eastAsia"/>
          <w:b w:val="0"/>
        </w:rPr>
        <w:t>事务所</w:t>
      </w:r>
      <w:r w:rsidR="00A40D83" w:rsidRPr="001077E1">
        <w:rPr>
          <w:rFonts w:ascii="仿宋" w:eastAsia="仿宋" w:hAnsi="仿宋"/>
          <w:b w:val="0"/>
        </w:rPr>
        <w:t>及</w:t>
      </w:r>
      <w:r w:rsidR="004F2B9D" w:rsidRPr="001077E1">
        <w:rPr>
          <w:rFonts w:ascii="仿宋" w:eastAsia="仿宋" w:hAnsi="仿宋"/>
          <w:b w:val="0"/>
        </w:rPr>
        <w:t>涉税服务人员</w:t>
      </w:r>
      <w:r w:rsidR="00A40D83" w:rsidRPr="001077E1">
        <w:rPr>
          <w:rFonts w:ascii="仿宋" w:eastAsia="仿宋" w:hAnsi="仿宋"/>
          <w:b w:val="0"/>
        </w:rPr>
        <w:t>提供</w:t>
      </w:r>
      <w:r w:rsidR="00882099" w:rsidRPr="001077E1">
        <w:rPr>
          <w:rFonts w:ascii="仿宋" w:eastAsia="仿宋" w:hAnsi="仿宋" w:hint="eastAsia"/>
          <w:b w:val="0"/>
        </w:rPr>
        <w:t>涉税鉴证业务</w:t>
      </w:r>
      <w:r w:rsidR="00A40D83" w:rsidRPr="001077E1">
        <w:rPr>
          <w:rFonts w:ascii="仿宋" w:eastAsia="仿宋" w:hAnsi="仿宋"/>
          <w:b w:val="0"/>
        </w:rPr>
        <w:t>，应当</w:t>
      </w:r>
      <w:r w:rsidR="00A40D83" w:rsidRPr="001077E1">
        <w:rPr>
          <w:rFonts w:ascii="仿宋" w:eastAsia="仿宋" w:hAnsi="仿宋" w:hint="eastAsia"/>
          <w:b w:val="0"/>
        </w:rPr>
        <w:t>按照</w:t>
      </w:r>
      <w:r w:rsidR="00A40D83" w:rsidRPr="001077E1">
        <w:rPr>
          <w:rFonts w:ascii="仿宋" w:eastAsia="仿宋" w:hAnsi="仿宋"/>
          <w:b w:val="0"/>
        </w:rPr>
        <w:t>《国家税务总局关于采集涉税专业服务基本信息和业务信息有关事项的公告》（国家税务总局公告2017年第49号，以下简称“49号公告”）要求，</w:t>
      </w:r>
      <w:r w:rsidR="00A40D83" w:rsidRPr="001077E1">
        <w:rPr>
          <w:rFonts w:ascii="仿宋" w:eastAsia="仿宋" w:hAnsi="仿宋" w:hint="eastAsia"/>
          <w:b w:val="0"/>
        </w:rPr>
        <w:t>向税务机关</w:t>
      </w:r>
      <w:r w:rsidR="00A40D83" w:rsidRPr="001077E1">
        <w:rPr>
          <w:rFonts w:ascii="仿宋" w:eastAsia="仿宋" w:hAnsi="仿宋"/>
          <w:b w:val="0"/>
        </w:rPr>
        <w:t>报送《涉税专业服务机构（人员）基本信息采集表》</w:t>
      </w:r>
      <w:r w:rsidR="00A40D83" w:rsidRPr="001077E1">
        <w:rPr>
          <w:rFonts w:ascii="仿宋" w:eastAsia="仿宋" w:hAnsi="仿宋" w:hint="eastAsia"/>
          <w:b w:val="0"/>
        </w:rPr>
        <w:t>和其他相关</w:t>
      </w:r>
      <w:r w:rsidR="00A40D83" w:rsidRPr="001077E1">
        <w:rPr>
          <w:rFonts w:ascii="仿宋" w:eastAsia="仿宋" w:hAnsi="仿宋"/>
          <w:b w:val="0"/>
        </w:rPr>
        <w:t>信息</w:t>
      </w:r>
      <w:r w:rsidR="00A40D83" w:rsidRPr="001077E1">
        <w:rPr>
          <w:rFonts w:ascii="仿宋" w:eastAsia="仿宋" w:hAnsi="仿宋" w:hint="eastAsia"/>
          <w:b w:val="0"/>
        </w:rPr>
        <w:t>。</w:t>
      </w:r>
    </w:p>
    <w:p w:rsidR="00A40D83" w:rsidRPr="001077E1" w:rsidRDefault="00A40D83" w:rsidP="001077E1">
      <w:pPr>
        <w:pStyle w:val="3"/>
        <w:spacing w:before="0" w:after="0" w:line="360" w:lineRule="auto"/>
        <w:ind w:firstLineChars="200" w:firstLine="643"/>
        <w:rPr>
          <w:rFonts w:ascii="仿宋" w:eastAsia="仿宋" w:hAnsi="仿宋"/>
        </w:rPr>
      </w:pPr>
      <w:r>
        <w:rPr>
          <w:rFonts w:ascii="仿宋" w:eastAsia="仿宋" w:hAnsi="仿宋" w:hint="eastAsia"/>
        </w:rPr>
        <w:t>第四</w:t>
      </w:r>
      <w:r w:rsidRPr="003852E7">
        <w:rPr>
          <w:rFonts w:ascii="仿宋" w:eastAsia="仿宋" w:hAnsi="仿宋" w:hint="eastAsia"/>
        </w:rPr>
        <w:t>条</w:t>
      </w:r>
      <w:r w:rsidRPr="003852E7">
        <w:rPr>
          <w:rFonts w:ascii="仿宋" w:eastAsia="仿宋" w:hAnsi="仿宋"/>
        </w:rPr>
        <w:t>【信任保护】</w:t>
      </w:r>
    </w:p>
    <w:p w:rsidR="00A40D83" w:rsidRPr="003852E7" w:rsidRDefault="004F2B9D" w:rsidP="00A40D83">
      <w:pPr>
        <w:spacing w:line="360" w:lineRule="auto"/>
        <w:ind w:firstLineChars="200" w:firstLine="640"/>
        <w:rPr>
          <w:rFonts w:ascii="仿宋" w:eastAsia="仿宋" w:hAnsi="仿宋"/>
          <w:sz w:val="32"/>
          <w:szCs w:val="32"/>
        </w:rPr>
      </w:pPr>
      <w:r>
        <w:rPr>
          <w:rFonts w:ascii="仿宋" w:eastAsia="仿宋" w:hAnsi="仿宋" w:hint="eastAsia"/>
          <w:sz w:val="32"/>
          <w:szCs w:val="32"/>
        </w:rPr>
        <w:t>税务师</w:t>
      </w:r>
      <w:r w:rsidR="009A57CE">
        <w:rPr>
          <w:rFonts w:ascii="仿宋" w:eastAsia="仿宋" w:hAnsi="仿宋" w:hint="eastAsia"/>
          <w:sz w:val="32"/>
          <w:szCs w:val="32"/>
        </w:rPr>
        <w:t>事务所</w:t>
      </w:r>
      <w:r w:rsidR="00A40D83" w:rsidRPr="003852E7">
        <w:rPr>
          <w:rFonts w:ascii="仿宋" w:eastAsia="仿宋" w:hAnsi="仿宋"/>
          <w:sz w:val="32"/>
          <w:szCs w:val="32"/>
        </w:rPr>
        <w:t>及</w:t>
      </w:r>
      <w:r>
        <w:rPr>
          <w:rFonts w:ascii="仿宋" w:eastAsia="仿宋" w:hAnsi="仿宋"/>
          <w:sz w:val="32"/>
          <w:szCs w:val="32"/>
        </w:rPr>
        <w:t>涉税服务人员</w:t>
      </w:r>
      <w:r w:rsidR="00A40D83" w:rsidRPr="003852E7">
        <w:rPr>
          <w:rFonts w:ascii="仿宋" w:eastAsia="仿宋" w:hAnsi="仿宋"/>
          <w:kern w:val="0"/>
          <w:sz w:val="32"/>
          <w:szCs w:val="32"/>
        </w:rPr>
        <w:t>提供</w:t>
      </w:r>
      <w:r w:rsidR="004324A0">
        <w:rPr>
          <w:rFonts w:ascii="仿宋" w:eastAsia="仿宋" w:hAnsi="仿宋" w:hint="eastAsia"/>
          <w:kern w:val="0"/>
          <w:sz w:val="32"/>
          <w:szCs w:val="32"/>
        </w:rPr>
        <w:t>涉税鉴证业务</w:t>
      </w:r>
      <w:r w:rsidR="00A40D83" w:rsidRPr="003852E7">
        <w:rPr>
          <w:rFonts w:ascii="仿宋" w:eastAsia="仿宋" w:hAnsi="仿宋"/>
          <w:kern w:val="0"/>
          <w:sz w:val="32"/>
          <w:szCs w:val="32"/>
        </w:rPr>
        <w:t>，</w:t>
      </w:r>
      <w:r w:rsidR="00A40D83" w:rsidRPr="003852E7">
        <w:rPr>
          <w:rFonts w:ascii="仿宋" w:eastAsia="仿宋" w:hAnsi="仿宋"/>
          <w:sz w:val="32"/>
          <w:szCs w:val="32"/>
        </w:rPr>
        <w:t>实行信任保护原则。</w:t>
      </w:r>
      <w:r w:rsidR="00A40D83" w:rsidRPr="003852E7">
        <w:rPr>
          <w:rFonts w:ascii="仿宋" w:eastAsia="仿宋" w:hAnsi="仿宋" w:hint="eastAsia"/>
          <w:sz w:val="32"/>
          <w:szCs w:val="32"/>
        </w:rPr>
        <w:t>存在以下情形之一的，涉税专业服务机构及</w:t>
      </w:r>
      <w:r>
        <w:rPr>
          <w:rFonts w:ascii="仿宋" w:eastAsia="仿宋" w:hAnsi="仿宋" w:hint="eastAsia"/>
          <w:sz w:val="32"/>
          <w:szCs w:val="32"/>
        </w:rPr>
        <w:t>涉税服务人员</w:t>
      </w:r>
      <w:r w:rsidR="00A40D83" w:rsidRPr="003852E7">
        <w:rPr>
          <w:rFonts w:ascii="仿宋" w:eastAsia="仿宋" w:hAnsi="仿宋" w:hint="eastAsia"/>
          <w:sz w:val="32"/>
          <w:szCs w:val="32"/>
        </w:rPr>
        <w:t>有权终止业务：</w:t>
      </w:r>
    </w:p>
    <w:p w:rsidR="00A40D83" w:rsidRPr="003852E7" w:rsidRDefault="00A40D83" w:rsidP="00A40D83">
      <w:pPr>
        <w:spacing w:line="360" w:lineRule="auto"/>
        <w:ind w:firstLineChars="200" w:firstLine="640"/>
        <w:rPr>
          <w:rFonts w:ascii="仿宋" w:eastAsia="仿宋" w:hAnsi="仿宋"/>
          <w:sz w:val="32"/>
          <w:szCs w:val="32"/>
        </w:rPr>
      </w:pPr>
      <w:r w:rsidRPr="003852E7">
        <w:rPr>
          <w:rFonts w:ascii="仿宋" w:eastAsia="仿宋" w:hAnsi="仿宋"/>
          <w:sz w:val="32"/>
          <w:szCs w:val="32"/>
        </w:rPr>
        <w:lastRenderedPageBreak/>
        <w:t>（一）委托人违反法律、法规及相关规定的；</w:t>
      </w:r>
    </w:p>
    <w:p w:rsidR="00A40D83" w:rsidRPr="003852E7" w:rsidRDefault="00A40D83" w:rsidP="00A40D83">
      <w:pPr>
        <w:spacing w:line="360" w:lineRule="auto"/>
        <w:ind w:firstLineChars="200" w:firstLine="640"/>
        <w:rPr>
          <w:rFonts w:ascii="仿宋" w:eastAsia="仿宋" w:hAnsi="仿宋"/>
          <w:sz w:val="32"/>
          <w:szCs w:val="32"/>
        </w:rPr>
      </w:pPr>
      <w:r w:rsidRPr="003852E7">
        <w:rPr>
          <w:rFonts w:ascii="仿宋" w:eastAsia="仿宋" w:hAnsi="仿宋"/>
          <w:sz w:val="32"/>
          <w:szCs w:val="32"/>
        </w:rPr>
        <w:t xml:space="preserve">（二）委托人提供不真实、不完整资料信息的； </w:t>
      </w:r>
    </w:p>
    <w:p w:rsidR="00A40D83" w:rsidRPr="003852E7" w:rsidRDefault="00A40D83" w:rsidP="00A40D83">
      <w:pPr>
        <w:adjustRightInd w:val="0"/>
        <w:snapToGrid w:val="0"/>
        <w:spacing w:line="360" w:lineRule="auto"/>
        <w:ind w:firstLineChars="200" w:firstLine="640"/>
        <w:rPr>
          <w:rFonts w:ascii="仿宋" w:eastAsia="仿宋" w:hAnsi="仿宋"/>
          <w:sz w:val="32"/>
          <w:szCs w:val="32"/>
        </w:rPr>
      </w:pPr>
      <w:r w:rsidRPr="003852E7">
        <w:rPr>
          <w:rFonts w:ascii="仿宋" w:eastAsia="仿宋" w:hAnsi="仿宋"/>
          <w:sz w:val="32"/>
          <w:szCs w:val="32"/>
        </w:rPr>
        <w:t>（三）委托人不按</w:t>
      </w:r>
      <w:r w:rsidRPr="003852E7">
        <w:rPr>
          <w:rFonts w:ascii="仿宋" w:eastAsia="仿宋" w:hAnsi="仿宋" w:hint="eastAsia"/>
          <w:sz w:val="32"/>
          <w:szCs w:val="32"/>
        </w:rPr>
        <w:t>照</w:t>
      </w:r>
      <w:r w:rsidRPr="003852E7">
        <w:rPr>
          <w:rFonts w:ascii="仿宋" w:eastAsia="仿宋" w:hAnsi="仿宋"/>
          <w:sz w:val="32"/>
          <w:szCs w:val="32"/>
        </w:rPr>
        <w:t xml:space="preserve">业务结果进行申报的； </w:t>
      </w:r>
    </w:p>
    <w:p w:rsidR="00A40D83" w:rsidRPr="003852E7" w:rsidRDefault="00A40D83" w:rsidP="00A40D83">
      <w:pPr>
        <w:adjustRightInd w:val="0"/>
        <w:snapToGrid w:val="0"/>
        <w:spacing w:line="360" w:lineRule="auto"/>
        <w:ind w:firstLineChars="200" w:firstLine="640"/>
        <w:rPr>
          <w:rFonts w:ascii="仿宋" w:eastAsia="仿宋" w:hAnsi="仿宋"/>
          <w:sz w:val="32"/>
          <w:szCs w:val="32"/>
        </w:rPr>
      </w:pPr>
      <w:r w:rsidRPr="003852E7">
        <w:rPr>
          <w:rFonts w:ascii="仿宋" w:eastAsia="仿宋" w:hAnsi="仿宋"/>
          <w:sz w:val="32"/>
          <w:szCs w:val="32"/>
        </w:rPr>
        <w:t>（四）其他因委托人原因限制业务实施的情形。</w:t>
      </w:r>
    </w:p>
    <w:p w:rsidR="00A40D83" w:rsidRPr="00A40D83" w:rsidRDefault="00A40D83" w:rsidP="00A40D83">
      <w:pPr>
        <w:adjustRightInd w:val="0"/>
        <w:snapToGrid w:val="0"/>
        <w:spacing w:line="360" w:lineRule="auto"/>
        <w:ind w:firstLineChars="200" w:firstLine="640"/>
        <w:rPr>
          <w:rFonts w:ascii="仿宋" w:eastAsia="仿宋" w:hAnsi="仿宋"/>
          <w:sz w:val="32"/>
          <w:szCs w:val="32"/>
        </w:rPr>
      </w:pPr>
      <w:r w:rsidRPr="003852E7">
        <w:rPr>
          <w:rFonts w:ascii="仿宋" w:eastAsia="仿宋" w:hAnsi="仿宋" w:hint="eastAsia"/>
          <w:sz w:val="32"/>
          <w:szCs w:val="32"/>
        </w:rPr>
        <w:t>如已完成部分约定业务，应当按照协议约定收取费用，并就已完成事项进行免责性声明，由委托人承担相应责任，涉税专业服务机构及</w:t>
      </w:r>
      <w:r w:rsidR="004F2B9D">
        <w:rPr>
          <w:rFonts w:ascii="仿宋" w:eastAsia="仿宋" w:hAnsi="仿宋" w:hint="eastAsia"/>
          <w:sz w:val="32"/>
          <w:szCs w:val="32"/>
        </w:rPr>
        <w:t>涉税服务人员</w:t>
      </w:r>
      <w:r w:rsidRPr="003852E7">
        <w:rPr>
          <w:rFonts w:ascii="仿宋" w:eastAsia="仿宋" w:hAnsi="仿宋" w:hint="eastAsia"/>
          <w:sz w:val="32"/>
          <w:szCs w:val="32"/>
        </w:rPr>
        <w:t>不承担该部分责任。</w:t>
      </w:r>
    </w:p>
    <w:p w:rsidR="00C173F0" w:rsidRPr="005911FF" w:rsidRDefault="00C173F0" w:rsidP="00C51186">
      <w:pPr>
        <w:pStyle w:val="3"/>
        <w:spacing w:before="0" w:after="0" w:line="360" w:lineRule="auto"/>
        <w:ind w:firstLineChars="200" w:firstLine="643"/>
        <w:rPr>
          <w:rFonts w:ascii="仿宋" w:eastAsia="仿宋" w:hAnsi="仿宋"/>
          <w:bCs w:val="0"/>
        </w:rPr>
      </w:pPr>
      <w:bookmarkStart w:id="10" w:name="_Toc517442818"/>
      <w:r w:rsidRPr="005911FF">
        <w:rPr>
          <w:rFonts w:ascii="仿宋" w:eastAsia="仿宋" w:hAnsi="仿宋" w:hint="eastAsia"/>
          <w:bCs w:val="0"/>
        </w:rPr>
        <w:t>第</w:t>
      </w:r>
      <w:r w:rsidR="00A40D83">
        <w:rPr>
          <w:rFonts w:ascii="仿宋" w:eastAsia="仿宋" w:hAnsi="仿宋" w:hint="eastAsia"/>
          <w:bCs w:val="0"/>
        </w:rPr>
        <w:t>五</w:t>
      </w:r>
      <w:r w:rsidRPr="005911FF">
        <w:rPr>
          <w:rFonts w:ascii="仿宋" w:eastAsia="仿宋" w:hAnsi="仿宋" w:hint="eastAsia"/>
          <w:bCs w:val="0"/>
        </w:rPr>
        <w:t>条</w:t>
      </w:r>
      <w:r w:rsidR="00782800" w:rsidRPr="005911FF">
        <w:rPr>
          <w:rFonts w:ascii="仿宋" w:eastAsia="仿宋" w:hAnsi="仿宋" w:hint="eastAsia"/>
          <w:bCs w:val="0"/>
        </w:rPr>
        <w:t>【不相容原则】</w:t>
      </w:r>
      <w:bookmarkEnd w:id="10"/>
    </w:p>
    <w:p w:rsidR="00C173F0" w:rsidRPr="005911FF" w:rsidRDefault="00C173F0" w:rsidP="00C51186">
      <w:pPr>
        <w:adjustRightInd w:val="0"/>
        <w:snapToGrid w:val="0"/>
        <w:spacing w:line="360" w:lineRule="auto"/>
        <w:ind w:firstLineChars="200" w:firstLine="640"/>
        <w:rPr>
          <w:rFonts w:ascii="仿宋" w:eastAsia="仿宋" w:hAnsi="仿宋" w:cs="仿宋_GB2312"/>
          <w:bCs/>
          <w:sz w:val="32"/>
          <w:szCs w:val="32"/>
        </w:rPr>
      </w:pPr>
      <w:r w:rsidRPr="005911FF">
        <w:rPr>
          <w:rFonts w:ascii="仿宋" w:eastAsia="仿宋" w:hAnsi="仿宋" w:cs="仿宋_GB2312" w:hint="eastAsia"/>
          <w:bCs/>
          <w:sz w:val="32"/>
          <w:szCs w:val="32"/>
        </w:rPr>
        <w:t>鉴证人提供涉税鉴证</w:t>
      </w:r>
      <w:r w:rsidR="00891CFC" w:rsidRPr="005911FF">
        <w:rPr>
          <w:rFonts w:ascii="仿宋" w:eastAsia="仿宋" w:hAnsi="仿宋" w:cs="仿宋_GB2312" w:hint="eastAsia"/>
          <w:bCs/>
          <w:sz w:val="32"/>
          <w:szCs w:val="32"/>
        </w:rPr>
        <w:t>业务</w:t>
      </w:r>
      <w:r w:rsidRPr="005911FF">
        <w:rPr>
          <w:rFonts w:ascii="仿宋" w:eastAsia="仿宋" w:hAnsi="仿宋" w:cs="仿宋_GB2312" w:hint="eastAsia"/>
          <w:bCs/>
          <w:sz w:val="32"/>
          <w:szCs w:val="32"/>
        </w:rPr>
        <w:t>服务，应当遵循</w:t>
      </w:r>
      <w:r w:rsidR="00235064" w:rsidRPr="005911FF">
        <w:rPr>
          <w:rFonts w:ascii="仿宋" w:eastAsia="仿宋" w:hAnsi="仿宋" w:cs="仿宋_GB2312" w:hint="eastAsia"/>
          <w:bCs/>
          <w:sz w:val="32"/>
          <w:szCs w:val="32"/>
        </w:rPr>
        <w:t>涉税鉴证业务</w:t>
      </w:r>
      <w:r w:rsidR="00A34B94" w:rsidRPr="005911FF">
        <w:rPr>
          <w:rFonts w:ascii="仿宋" w:eastAsia="仿宋" w:hAnsi="仿宋" w:cs="仿宋_GB2312" w:hint="eastAsia"/>
          <w:bCs/>
          <w:sz w:val="32"/>
          <w:szCs w:val="32"/>
        </w:rPr>
        <w:t>与</w:t>
      </w:r>
      <w:r w:rsidR="002E40F6">
        <w:rPr>
          <w:rFonts w:ascii="仿宋" w:eastAsia="仿宋" w:hAnsi="仿宋" w:cs="仿宋_GB2312" w:hint="eastAsia"/>
          <w:bCs/>
          <w:sz w:val="32"/>
          <w:szCs w:val="32"/>
        </w:rPr>
        <w:t>代理</w:t>
      </w:r>
      <w:r w:rsidR="00A34B94" w:rsidRPr="005911FF">
        <w:rPr>
          <w:rFonts w:ascii="仿宋" w:eastAsia="仿宋" w:hAnsi="仿宋" w:cs="仿宋_GB2312" w:hint="eastAsia"/>
          <w:bCs/>
          <w:sz w:val="32"/>
          <w:szCs w:val="32"/>
        </w:rPr>
        <w:t>服务</w:t>
      </w:r>
      <w:r w:rsidR="001934F6" w:rsidRPr="005911FF">
        <w:rPr>
          <w:rFonts w:ascii="仿宋" w:eastAsia="仿宋" w:hAnsi="仿宋" w:cs="仿宋_GB2312" w:hint="eastAsia"/>
          <w:bCs/>
          <w:sz w:val="32"/>
          <w:szCs w:val="32"/>
        </w:rPr>
        <w:t>不相</w:t>
      </w:r>
      <w:r w:rsidR="00235064" w:rsidRPr="005911FF">
        <w:rPr>
          <w:rFonts w:ascii="仿宋" w:eastAsia="仿宋" w:hAnsi="仿宋" w:cs="仿宋_GB2312" w:hint="eastAsia"/>
          <w:bCs/>
          <w:sz w:val="32"/>
          <w:szCs w:val="32"/>
        </w:rPr>
        <w:t>容</w:t>
      </w:r>
      <w:r w:rsidRPr="005911FF">
        <w:rPr>
          <w:rFonts w:ascii="仿宋" w:eastAsia="仿宋" w:hAnsi="仿宋" w:cs="仿宋_GB2312" w:hint="eastAsia"/>
          <w:bCs/>
          <w:sz w:val="32"/>
          <w:szCs w:val="32"/>
        </w:rPr>
        <w:t>原则。</w:t>
      </w:r>
      <w:r w:rsidR="00A34B94" w:rsidRPr="005911FF">
        <w:rPr>
          <w:rFonts w:ascii="仿宋" w:eastAsia="仿宋" w:hAnsi="仿宋" w:cs="仿宋_GB2312" w:hint="eastAsia"/>
          <w:bCs/>
          <w:sz w:val="32"/>
          <w:szCs w:val="32"/>
        </w:rPr>
        <w:t>承办被鉴证单位</w:t>
      </w:r>
      <w:r w:rsidR="002E40F6">
        <w:rPr>
          <w:rFonts w:ascii="仿宋" w:eastAsia="仿宋" w:hAnsi="仿宋" w:cs="仿宋_GB2312" w:hint="eastAsia"/>
          <w:bCs/>
          <w:sz w:val="32"/>
          <w:szCs w:val="32"/>
        </w:rPr>
        <w:t>代理</w:t>
      </w:r>
      <w:r w:rsidR="00A34B94" w:rsidRPr="005911FF">
        <w:rPr>
          <w:rFonts w:ascii="仿宋" w:eastAsia="仿宋" w:hAnsi="仿宋" w:cs="仿宋_GB2312" w:hint="eastAsia"/>
          <w:bCs/>
          <w:sz w:val="32"/>
          <w:szCs w:val="32"/>
        </w:rPr>
        <w:t>服务的人员，不得承办被鉴证单位的涉税鉴证业务。</w:t>
      </w:r>
    </w:p>
    <w:p w:rsidR="001B526A" w:rsidRPr="001B526A" w:rsidRDefault="001B526A" w:rsidP="00C51186">
      <w:pPr>
        <w:spacing w:line="360" w:lineRule="auto"/>
        <w:ind w:firstLineChars="200" w:firstLine="643"/>
        <w:rPr>
          <w:rFonts w:ascii="仿宋" w:eastAsia="仿宋" w:hAnsi="仿宋" w:cs="仿宋_GB2312"/>
          <w:b/>
          <w:sz w:val="32"/>
          <w:szCs w:val="32"/>
        </w:rPr>
      </w:pPr>
      <w:bookmarkStart w:id="11" w:name="_Toc517273234"/>
      <w:r w:rsidRPr="001B526A">
        <w:rPr>
          <w:rFonts w:ascii="仿宋" w:eastAsia="仿宋" w:hAnsi="仿宋" w:cs="仿宋_GB2312" w:hint="eastAsia"/>
          <w:b/>
          <w:sz w:val="32"/>
          <w:szCs w:val="32"/>
        </w:rPr>
        <w:t>第</w:t>
      </w:r>
      <w:r w:rsidR="00CD7B32">
        <w:rPr>
          <w:rFonts w:ascii="仿宋" w:eastAsia="仿宋" w:hAnsi="仿宋" w:cs="仿宋_GB2312" w:hint="eastAsia"/>
          <w:b/>
          <w:sz w:val="32"/>
          <w:szCs w:val="32"/>
        </w:rPr>
        <w:t>六</w:t>
      </w:r>
      <w:r w:rsidRPr="001B526A">
        <w:rPr>
          <w:rFonts w:ascii="仿宋" w:eastAsia="仿宋" w:hAnsi="仿宋" w:cs="仿宋_GB2312" w:hint="eastAsia"/>
          <w:b/>
          <w:sz w:val="32"/>
          <w:szCs w:val="32"/>
        </w:rPr>
        <w:t>条【执业质量控制制度】</w:t>
      </w:r>
    </w:p>
    <w:p w:rsidR="001B526A" w:rsidRDefault="001B526A" w:rsidP="00C51186">
      <w:pPr>
        <w:spacing w:line="360" w:lineRule="auto"/>
        <w:ind w:firstLineChars="200" w:firstLine="640"/>
        <w:rPr>
          <w:rFonts w:ascii="仿宋" w:eastAsia="仿宋" w:hAnsi="仿宋" w:cs="仿宋_GB2312"/>
          <w:sz w:val="32"/>
          <w:szCs w:val="32"/>
        </w:rPr>
      </w:pPr>
      <w:r w:rsidRPr="001B526A">
        <w:rPr>
          <w:rFonts w:ascii="仿宋" w:eastAsia="仿宋" w:hAnsi="仿宋" w:cs="仿宋_GB2312" w:hint="eastAsia"/>
          <w:sz w:val="32"/>
          <w:szCs w:val="32"/>
        </w:rPr>
        <w:t>税务师事务所及其涉税服务人员提供</w:t>
      </w:r>
      <w:r w:rsidR="003F05A6">
        <w:rPr>
          <w:rFonts w:ascii="仿宋" w:eastAsia="仿宋" w:hAnsi="仿宋" w:cs="仿宋_GB2312" w:hint="eastAsia"/>
          <w:sz w:val="32"/>
          <w:szCs w:val="32"/>
        </w:rPr>
        <w:t>涉税鉴证</w:t>
      </w:r>
      <w:r w:rsidR="001077E1">
        <w:rPr>
          <w:rFonts w:ascii="仿宋" w:eastAsia="仿宋" w:hAnsi="仿宋" w:cs="仿宋_GB2312" w:hint="eastAsia"/>
          <w:sz w:val="32"/>
          <w:szCs w:val="32"/>
        </w:rPr>
        <w:t>业务</w:t>
      </w:r>
      <w:r w:rsidRPr="001B526A">
        <w:rPr>
          <w:rFonts w:ascii="仿宋" w:eastAsia="仿宋" w:hAnsi="仿宋" w:cs="仿宋_GB2312" w:hint="eastAsia"/>
          <w:sz w:val="32"/>
          <w:szCs w:val="32"/>
        </w:rPr>
        <w:t>，应当遵循《税务师事务所质量控制规则（试行）》相关的规定，在业务承接、业务计划、业务实施、业务结果等代理服务各阶段，充分考虑对执业风险的影响因素，使执业风险降低到可以接受的程度。</w:t>
      </w:r>
    </w:p>
    <w:p w:rsidR="00AE4417" w:rsidRPr="00AE4417" w:rsidRDefault="00AE4417" w:rsidP="00C51186">
      <w:pPr>
        <w:spacing w:line="360" w:lineRule="auto"/>
        <w:ind w:firstLineChars="200" w:firstLine="360"/>
        <w:rPr>
          <w:rFonts w:ascii="仿宋" w:eastAsia="仿宋" w:hAnsi="仿宋" w:cs="仿宋_GB2312"/>
          <w:sz w:val="18"/>
          <w:szCs w:val="18"/>
        </w:rPr>
      </w:pPr>
    </w:p>
    <w:p w:rsidR="00A40D83" w:rsidRPr="00FC4110" w:rsidRDefault="00A40D83" w:rsidP="00FC4110">
      <w:pPr>
        <w:autoSpaceDE w:val="0"/>
        <w:autoSpaceDN w:val="0"/>
        <w:adjustRightInd w:val="0"/>
        <w:spacing w:line="360" w:lineRule="auto"/>
        <w:ind w:firstLineChars="300" w:firstLine="964"/>
        <w:jc w:val="center"/>
        <w:rPr>
          <w:rFonts w:ascii="仿宋" w:eastAsia="仿宋" w:hAnsi="仿宋"/>
          <w:b/>
          <w:sz w:val="32"/>
          <w:szCs w:val="32"/>
        </w:rPr>
      </w:pPr>
      <w:bookmarkStart w:id="12" w:name="_Toc517442813"/>
      <w:bookmarkStart w:id="13" w:name="_Toc517277301"/>
      <w:bookmarkStart w:id="14" w:name="_Toc517273228"/>
      <w:bookmarkStart w:id="15" w:name="_Toc517277309"/>
      <w:bookmarkStart w:id="16" w:name="_Toc517442820"/>
      <w:r w:rsidRPr="00FC4110">
        <w:rPr>
          <w:rFonts w:ascii="仿宋" w:eastAsia="仿宋" w:hAnsi="仿宋" w:hint="eastAsia"/>
          <w:b/>
          <w:sz w:val="32"/>
          <w:szCs w:val="32"/>
        </w:rPr>
        <w:t>第二章 业务定义与目标</w:t>
      </w:r>
    </w:p>
    <w:p w:rsidR="00A40D83" w:rsidRPr="00FC4110" w:rsidRDefault="00A40D83" w:rsidP="00FC4110">
      <w:pPr>
        <w:autoSpaceDE w:val="0"/>
        <w:autoSpaceDN w:val="0"/>
        <w:adjustRightInd w:val="0"/>
        <w:spacing w:line="360" w:lineRule="auto"/>
        <w:ind w:firstLineChars="220" w:firstLine="707"/>
        <w:jc w:val="left"/>
        <w:rPr>
          <w:rFonts w:ascii="仿宋" w:eastAsia="仿宋" w:hAnsi="仿宋"/>
          <w:b/>
          <w:sz w:val="32"/>
          <w:szCs w:val="32"/>
        </w:rPr>
      </w:pPr>
      <w:r w:rsidRPr="00FC4110">
        <w:rPr>
          <w:rFonts w:ascii="仿宋" w:eastAsia="仿宋" w:hAnsi="仿宋" w:hint="eastAsia"/>
          <w:b/>
          <w:sz w:val="32"/>
          <w:szCs w:val="32"/>
        </w:rPr>
        <w:t>第</w:t>
      </w:r>
      <w:r w:rsidR="00CD7B32" w:rsidRPr="00FC4110">
        <w:rPr>
          <w:rFonts w:ascii="仿宋" w:eastAsia="仿宋" w:hAnsi="仿宋" w:hint="eastAsia"/>
          <w:b/>
          <w:sz w:val="32"/>
          <w:szCs w:val="32"/>
        </w:rPr>
        <w:t>七</w:t>
      </w:r>
      <w:r w:rsidRPr="00FC4110">
        <w:rPr>
          <w:rFonts w:ascii="仿宋" w:eastAsia="仿宋" w:hAnsi="仿宋" w:hint="eastAsia"/>
          <w:b/>
          <w:sz w:val="32"/>
          <w:szCs w:val="32"/>
        </w:rPr>
        <w:t>条【业务定义</w:t>
      </w:r>
      <w:r w:rsidR="00C76B31" w:rsidRPr="00FC4110">
        <w:rPr>
          <w:rFonts w:ascii="仿宋" w:eastAsia="仿宋" w:hAnsi="仿宋" w:hint="eastAsia"/>
          <w:b/>
          <w:sz w:val="32"/>
          <w:szCs w:val="32"/>
        </w:rPr>
        <w:t>与目标</w:t>
      </w:r>
      <w:r w:rsidRPr="00FC4110">
        <w:rPr>
          <w:rFonts w:ascii="仿宋" w:eastAsia="仿宋" w:hAnsi="仿宋" w:hint="eastAsia"/>
          <w:b/>
          <w:sz w:val="32"/>
          <w:szCs w:val="32"/>
        </w:rPr>
        <w:t>】</w:t>
      </w:r>
      <w:bookmarkEnd w:id="12"/>
      <w:bookmarkEnd w:id="13"/>
      <w:bookmarkEnd w:id="14"/>
    </w:p>
    <w:p w:rsidR="00A40D83" w:rsidRPr="005911FF" w:rsidRDefault="00C76B31" w:rsidP="00A40D83">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本</w:t>
      </w:r>
      <w:r w:rsidR="00AD5510">
        <w:rPr>
          <w:rFonts w:ascii="仿宋" w:eastAsia="仿宋" w:hAnsi="仿宋" w:cs="仿宋_GB2312" w:hint="eastAsia"/>
          <w:sz w:val="32"/>
          <w:szCs w:val="32"/>
        </w:rPr>
        <w:t>指引</w:t>
      </w:r>
      <w:r>
        <w:rPr>
          <w:rFonts w:ascii="仿宋" w:eastAsia="仿宋" w:hAnsi="仿宋" w:cs="仿宋_GB2312" w:hint="eastAsia"/>
          <w:sz w:val="32"/>
          <w:szCs w:val="32"/>
        </w:rPr>
        <w:t>所称涉税鉴证业务</w:t>
      </w:r>
      <w:r w:rsidR="001206B9">
        <w:rPr>
          <w:rFonts w:ascii="仿宋" w:eastAsia="仿宋" w:hAnsi="仿宋" w:cs="仿宋_GB2312" w:hint="eastAsia"/>
          <w:sz w:val="32"/>
          <w:szCs w:val="32"/>
        </w:rPr>
        <w:t>是指：</w:t>
      </w:r>
      <w:r w:rsidR="00A40D83" w:rsidRPr="005911FF">
        <w:rPr>
          <w:rFonts w:ascii="仿宋" w:eastAsia="仿宋" w:hAnsi="仿宋" w:cs="仿宋_GB2312" w:hint="eastAsia"/>
          <w:sz w:val="32"/>
          <w:szCs w:val="32"/>
        </w:rPr>
        <w:t>鉴证人接受委托，按照税收法律法规以及相关规定，对被鉴证人涉税事项的合法性、</w:t>
      </w:r>
      <w:r w:rsidR="00A40D83" w:rsidRPr="005911FF">
        <w:rPr>
          <w:rFonts w:ascii="仿宋" w:eastAsia="仿宋" w:hAnsi="仿宋" w:cs="仿宋_GB2312" w:hint="eastAsia"/>
          <w:sz w:val="32"/>
          <w:szCs w:val="32"/>
        </w:rPr>
        <w:lastRenderedPageBreak/>
        <w:t>合理性进行鉴定和证明，并出具书面专业意见。</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涉税鉴证业务包括：企业注销登记鉴证、土地增值税清算鉴证、企业资产损失税前扣除鉴证、研发费用税前加计扣除鉴证、高新技术企业专项认定鉴证、涉税交易事项鉴证、涉税会计事项鉴证、税收权利义务事项鉴证和其他涉税事项鉴证。</w:t>
      </w:r>
    </w:p>
    <w:p w:rsidR="00A40D83" w:rsidRPr="005911FF" w:rsidRDefault="00A40D83" w:rsidP="00A40D83">
      <w:pPr>
        <w:pStyle w:val="3"/>
        <w:spacing w:before="0" w:after="0" w:line="360" w:lineRule="auto"/>
        <w:ind w:firstLineChars="200" w:firstLine="643"/>
        <w:rPr>
          <w:rFonts w:ascii="仿宋" w:eastAsia="仿宋" w:hAnsi="仿宋"/>
        </w:rPr>
      </w:pPr>
      <w:bookmarkStart w:id="17" w:name="_Toc517442814"/>
      <w:bookmarkStart w:id="18" w:name="_Toc517277302"/>
      <w:bookmarkStart w:id="19" w:name="_Toc517273229"/>
      <w:r>
        <w:rPr>
          <w:rFonts w:ascii="仿宋" w:eastAsia="仿宋" w:hAnsi="仿宋" w:hint="eastAsia"/>
        </w:rPr>
        <w:t>第</w:t>
      </w:r>
      <w:r w:rsidR="00CD7B32">
        <w:rPr>
          <w:rFonts w:ascii="仿宋" w:eastAsia="仿宋" w:hAnsi="仿宋" w:hint="eastAsia"/>
        </w:rPr>
        <w:t>八</w:t>
      </w:r>
      <w:r w:rsidRPr="005911FF">
        <w:rPr>
          <w:rFonts w:ascii="仿宋" w:eastAsia="仿宋" w:hAnsi="仿宋" w:hint="eastAsia"/>
        </w:rPr>
        <w:t>条【术语释义】</w:t>
      </w:r>
      <w:bookmarkEnd w:id="17"/>
      <w:bookmarkEnd w:id="18"/>
      <w:bookmarkEnd w:id="19"/>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本</w:t>
      </w:r>
      <w:r w:rsidR="00AD5510">
        <w:rPr>
          <w:rFonts w:ascii="仿宋" w:eastAsia="仿宋" w:hAnsi="仿宋" w:cs="仿宋_GB2312" w:hint="eastAsia"/>
          <w:sz w:val="32"/>
          <w:szCs w:val="32"/>
        </w:rPr>
        <w:t>指引</w:t>
      </w:r>
      <w:r w:rsidRPr="005911FF">
        <w:rPr>
          <w:rFonts w:ascii="仿宋" w:eastAsia="仿宋" w:hAnsi="仿宋" w:cs="仿宋_GB2312" w:hint="eastAsia"/>
          <w:sz w:val="32"/>
          <w:szCs w:val="32"/>
        </w:rPr>
        <w:t>使用下列涉税鉴证业务术语：</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（一）委托人，是指委托</w:t>
      </w:r>
      <w:r w:rsidR="009A57CE">
        <w:rPr>
          <w:rFonts w:ascii="仿宋" w:eastAsia="仿宋" w:hAnsi="仿宋" w:cs="仿宋_GB2312" w:hint="eastAsia"/>
          <w:kern w:val="0"/>
          <w:sz w:val="32"/>
          <w:szCs w:val="32"/>
        </w:rPr>
        <w:t>事务所</w:t>
      </w:r>
      <w:r w:rsidRPr="005911FF">
        <w:rPr>
          <w:rFonts w:ascii="仿宋" w:eastAsia="仿宋" w:hAnsi="仿宋" w:cs="仿宋_GB2312" w:hint="eastAsia"/>
          <w:sz w:val="32"/>
          <w:szCs w:val="32"/>
        </w:rPr>
        <w:t>对涉税事项进行鉴证的</w:t>
      </w:r>
      <w:r w:rsidR="0061067D">
        <w:rPr>
          <w:rFonts w:ascii="仿宋" w:eastAsia="仿宋" w:hAnsi="仿宋" w:cs="仿宋_GB2312" w:hint="eastAsia"/>
          <w:sz w:val="32"/>
          <w:szCs w:val="32"/>
        </w:rPr>
        <w:t>单位或个人</w:t>
      </w:r>
      <w:r w:rsidRPr="005911FF">
        <w:rPr>
          <w:rFonts w:ascii="仿宋" w:eastAsia="仿宋" w:hAnsi="仿宋" w:cs="仿宋_GB2312" w:hint="eastAsia"/>
          <w:sz w:val="32"/>
          <w:szCs w:val="32"/>
        </w:rPr>
        <w:t>；</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（二）鉴证人、受托人，是指接受委托，</w:t>
      </w:r>
      <w:r>
        <w:rPr>
          <w:rFonts w:ascii="仿宋" w:eastAsia="仿宋" w:hAnsi="仿宋" w:cs="仿宋_GB2312" w:hint="eastAsia"/>
          <w:sz w:val="32"/>
          <w:szCs w:val="32"/>
        </w:rPr>
        <w:t>具有提供</w:t>
      </w:r>
      <w:r w:rsidRPr="005911FF">
        <w:rPr>
          <w:rFonts w:ascii="仿宋" w:eastAsia="仿宋" w:hAnsi="仿宋" w:cs="仿宋_GB2312" w:hint="eastAsia"/>
          <w:sz w:val="32"/>
          <w:szCs w:val="32"/>
        </w:rPr>
        <w:t>涉税鉴证服务</w:t>
      </w:r>
      <w:r>
        <w:rPr>
          <w:rFonts w:ascii="仿宋" w:eastAsia="仿宋" w:hAnsi="仿宋" w:cs="仿宋_GB2312" w:hint="eastAsia"/>
          <w:sz w:val="32"/>
          <w:szCs w:val="32"/>
        </w:rPr>
        <w:t>资质</w:t>
      </w:r>
      <w:r w:rsidRPr="005911FF">
        <w:rPr>
          <w:rFonts w:ascii="仿宋" w:eastAsia="仿宋" w:hAnsi="仿宋" w:cs="仿宋_GB2312" w:hint="eastAsia"/>
          <w:sz w:val="32"/>
          <w:szCs w:val="32"/>
        </w:rPr>
        <w:t>的</w:t>
      </w:r>
      <w:r>
        <w:rPr>
          <w:rFonts w:ascii="仿宋" w:eastAsia="仿宋" w:hAnsi="仿宋" w:cs="仿宋_GB2312" w:hint="eastAsia"/>
          <w:sz w:val="32"/>
          <w:szCs w:val="32"/>
        </w:rPr>
        <w:t>涉税专业服务机构及</w:t>
      </w:r>
      <w:r w:rsidR="004F2B9D">
        <w:rPr>
          <w:rFonts w:ascii="仿宋" w:eastAsia="仿宋" w:hAnsi="仿宋" w:cs="仿宋_GB2312" w:hint="eastAsia"/>
          <w:sz w:val="32"/>
          <w:szCs w:val="32"/>
        </w:rPr>
        <w:t>涉税服务人员</w:t>
      </w:r>
      <w:r w:rsidRPr="005911FF">
        <w:rPr>
          <w:rFonts w:ascii="仿宋" w:eastAsia="仿宋" w:hAnsi="仿宋" w:cs="仿宋_GB2312" w:hint="eastAsia"/>
          <w:kern w:val="0"/>
          <w:sz w:val="32"/>
          <w:szCs w:val="32"/>
        </w:rPr>
        <w:t>。</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（三）被鉴证人，是指鉴证事项相关的单位或个人。被鉴证人可以是委托人，也可以是委托人有权指定的第三人；</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（四）使用人，是指使用鉴证结果的单位或个人；</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（五）鉴证事项，是指</w:t>
      </w:r>
      <w:r>
        <w:rPr>
          <w:rFonts w:ascii="仿宋" w:eastAsia="仿宋" w:hAnsi="仿宋" w:cs="仿宋_GB2312" w:hint="eastAsia"/>
          <w:sz w:val="32"/>
          <w:szCs w:val="32"/>
        </w:rPr>
        <w:t>鉴证人评价和证明的对象</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（六）鉴证资料，是指鉴证业务过程中涉及的各类信息载体；</w:t>
      </w:r>
    </w:p>
    <w:p w:rsidR="00A40D83" w:rsidRPr="005911FF" w:rsidRDefault="00A40D83" w:rsidP="00A40D83">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（七）鉴证结果，是指鉴证人执行鉴证项目的最终状态，包括出具鉴证报告或者终止涉税鉴证业务委托合同等其他情况。</w:t>
      </w:r>
    </w:p>
    <w:p w:rsidR="00A40D83" w:rsidRPr="005911FF" w:rsidRDefault="00A40D83" w:rsidP="00A40D83">
      <w:pPr>
        <w:pStyle w:val="3"/>
        <w:spacing w:before="0" w:after="0" w:line="360" w:lineRule="auto"/>
        <w:ind w:firstLineChars="200" w:firstLine="643"/>
        <w:rPr>
          <w:rFonts w:ascii="仿宋" w:eastAsia="仿宋" w:hAnsi="仿宋"/>
        </w:rPr>
      </w:pPr>
      <w:bookmarkStart w:id="20" w:name="_Toc517442816"/>
      <w:bookmarkStart w:id="21" w:name="_Toc517277304"/>
      <w:bookmarkStart w:id="22" w:name="_Toc517273231"/>
      <w:r w:rsidRPr="005911FF">
        <w:rPr>
          <w:rFonts w:ascii="仿宋" w:eastAsia="仿宋" w:hAnsi="仿宋" w:hint="eastAsia"/>
        </w:rPr>
        <w:lastRenderedPageBreak/>
        <w:t>第</w:t>
      </w:r>
      <w:r w:rsidR="00CD7B32">
        <w:rPr>
          <w:rFonts w:ascii="仿宋" w:eastAsia="仿宋" w:hAnsi="仿宋" w:hint="eastAsia"/>
        </w:rPr>
        <w:t>九</w:t>
      </w:r>
      <w:r>
        <w:rPr>
          <w:rFonts w:ascii="仿宋" w:eastAsia="仿宋" w:hAnsi="仿宋" w:hint="eastAsia"/>
        </w:rPr>
        <w:t>条【业务</w:t>
      </w:r>
      <w:r w:rsidRPr="005911FF">
        <w:rPr>
          <w:rFonts w:ascii="仿宋" w:eastAsia="仿宋" w:hAnsi="仿宋" w:hint="eastAsia"/>
        </w:rPr>
        <w:t>流程】</w:t>
      </w:r>
      <w:bookmarkEnd w:id="20"/>
      <w:bookmarkEnd w:id="21"/>
      <w:bookmarkEnd w:id="22"/>
    </w:p>
    <w:p w:rsidR="00A40D83" w:rsidRDefault="00A40D83" w:rsidP="00A40D83">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涉税鉴证业务</w:t>
      </w:r>
      <w:r w:rsidRPr="005911FF">
        <w:rPr>
          <w:rFonts w:ascii="仿宋" w:eastAsia="仿宋" w:hAnsi="仿宋" w:cs="仿宋_GB2312" w:hint="eastAsia"/>
          <w:sz w:val="32"/>
          <w:szCs w:val="32"/>
        </w:rPr>
        <w:t>流程，主要环节包括:鉴证准备、证据收集评价、鉴证事项评价、工作底稿、鉴证报告等。</w:t>
      </w:r>
    </w:p>
    <w:p w:rsidR="00FC4110" w:rsidRPr="00A40D83" w:rsidRDefault="00FC4110" w:rsidP="00A40D83">
      <w:pPr>
        <w:spacing w:line="360" w:lineRule="auto"/>
        <w:ind w:firstLineChars="200" w:firstLine="640"/>
        <w:rPr>
          <w:rFonts w:ascii="仿宋" w:eastAsia="仿宋" w:hAnsi="仿宋" w:cs="仿宋_GB2312"/>
          <w:sz w:val="32"/>
          <w:szCs w:val="32"/>
        </w:rPr>
      </w:pPr>
    </w:p>
    <w:p w:rsidR="00C173F0" w:rsidRPr="005911FF" w:rsidRDefault="00C173F0" w:rsidP="0085268B">
      <w:pPr>
        <w:pStyle w:val="2"/>
        <w:spacing w:before="0" w:after="0" w:line="360" w:lineRule="auto"/>
        <w:ind w:firstLineChars="200" w:firstLine="643"/>
        <w:jc w:val="center"/>
        <w:rPr>
          <w:rFonts w:ascii="仿宋" w:eastAsia="仿宋" w:hAnsi="仿宋"/>
        </w:rPr>
      </w:pPr>
      <w:r w:rsidRPr="005911FF">
        <w:rPr>
          <w:rFonts w:ascii="仿宋" w:eastAsia="仿宋" w:hAnsi="仿宋" w:hint="eastAsia"/>
          <w:bCs/>
        </w:rPr>
        <w:t>第</w:t>
      </w:r>
      <w:r w:rsidR="00C76B31">
        <w:rPr>
          <w:rFonts w:ascii="仿宋" w:eastAsia="仿宋" w:hAnsi="仿宋" w:hint="eastAsia"/>
          <w:bCs/>
        </w:rPr>
        <w:t>三</w:t>
      </w:r>
      <w:r w:rsidRPr="005911FF">
        <w:rPr>
          <w:rFonts w:ascii="仿宋" w:eastAsia="仿宋" w:hAnsi="仿宋" w:hint="eastAsia"/>
          <w:bCs/>
        </w:rPr>
        <w:t>章</w:t>
      </w:r>
      <w:bookmarkEnd w:id="11"/>
      <w:r w:rsidR="0085268B">
        <w:rPr>
          <w:rFonts w:ascii="仿宋" w:eastAsia="仿宋" w:hAnsi="仿宋" w:hint="eastAsia"/>
          <w:bCs/>
        </w:rPr>
        <w:t xml:space="preserve"> </w:t>
      </w:r>
      <w:r w:rsidRPr="005911FF">
        <w:rPr>
          <w:rFonts w:ascii="仿宋" w:eastAsia="仿宋" w:hAnsi="仿宋" w:hint="eastAsia"/>
        </w:rPr>
        <w:t>鉴证准备</w:t>
      </w:r>
      <w:bookmarkEnd w:id="15"/>
      <w:bookmarkEnd w:id="16"/>
    </w:p>
    <w:p w:rsidR="00C173F0" w:rsidRPr="005911FF" w:rsidRDefault="00C173F0" w:rsidP="00C51186">
      <w:pPr>
        <w:pStyle w:val="3"/>
        <w:spacing w:before="0" w:after="0" w:line="360" w:lineRule="auto"/>
        <w:ind w:firstLineChars="200" w:firstLine="643"/>
        <w:rPr>
          <w:rFonts w:ascii="仿宋" w:eastAsia="仿宋" w:hAnsi="仿宋"/>
        </w:rPr>
      </w:pPr>
      <w:bookmarkStart w:id="23" w:name="_Toc517442821"/>
      <w:bookmarkStart w:id="24" w:name="_Toc517277310"/>
      <w:bookmarkStart w:id="25" w:name="_Toc517273235"/>
      <w:r w:rsidRPr="005911FF">
        <w:rPr>
          <w:rFonts w:ascii="仿宋" w:eastAsia="仿宋" w:hAnsi="仿宋" w:hint="eastAsia"/>
        </w:rPr>
        <w:t>第</w:t>
      </w:r>
      <w:r w:rsidR="002F49D4">
        <w:rPr>
          <w:rFonts w:ascii="仿宋" w:eastAsia="仿宋" w:hAnsi="仿宋" w:hint="eastAsia"/>
        </w:rPr>
        <w:t>十</w:t>
      </w:r>
      <w:r w:rsidRPr="005911FF">
        <w:rPr>
          <w:rFonts w:ascii="仿宋" w:eastAsia="仿宋" w:hAnsi="仿宋" w:hint="eastAsia"/>
        </w:rPr>
        <w:t>条【承接论证】</w:t>
      </w:r>
      <w:bookmarkEnd w:id="23"/>
      <w:bookmarkEnd w:id="24"/>
      <w:bookmarkEnd w:id="25"/>
    </w:p>
    <w:p w:rsidR="00C173F0" w:rsidRPr="005911FF" w:rsidRDefault="003C4CD1"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w:t>
      </w:r>
      <w:r w:rsidR="00C173F0" w:rsidRPr="005911FF">
        <w:rPr>
          <w:rFonts w:ascii="仿宋" w:eastAsia="仿宋" w:hAnsi="仿宋" w:cs="仿宋_GB2312" w:hint="eastAsia"/>
          <w:sz w:val="32"/>
          <w:szCs w:val="32"/>
        </w:rPr>
        <w:t>承接涉税鉴证业务，</w:t>
      </w:r>
      <w:r w:rsidR="004F2B9D" w:rsidRPr="004F2B9D">
        <w:rPr>
          <w:rFonts w:ascii="仿宋" w:eastAsia="仿宋" w:hAnsi="仿宋" w:cs="仿宋_GB2312" w:hint="eastAsia"/>
          <w:sz w:val="32"/>
          <w:szCs w:val="32"/>
        </w:rPr>
        <w:t>应当遵循《税务师业务承接规则（试行）》相关的规定</w:t>
      </w:r>
      <w:r w:rsidR="004F2B9D">
        <w:rPr>
          <w:rFonts w:ascii="仿宋" w:eastAsia="仿宋" w:hAnsi="仿宋" w:cs="仿宋_GB2312" w:hint="eastAsia"/>
          <w:sz w:val="32"/>
          <w:szCs w:val="32"/>
        </w:rPr>
        <w:t>，</w:t>
      </w:r>
      <w:r w:rsidR="00C173F0" w:rsidRPr="005911FF">
        <w:rPr>
          <w:rFonts w:ascii="仿宋" w:eastAsia="仿宋" w:hAnsi="仿宋" w:cs="仿宋_GB2312" w:hint="eastAsia"/>
          <w:sz w:val="32"/>
          <w:szCs w:val="32"/>
        </w:rPr>
        <w:t>应当对委托事项进行初步调查和了解，并从下列方面进行分析评估，决定是否接受涉税鉴证业务委托：</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（一）委托事项是否属于涉税鉴证业务；</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（二）是否具有</w:t>
      </w:r>
      <w:r w:rsidR="002A6E93" w:rsidRPr="005911FF">
        <w:rPr>
          <w:rFonts w:ascii="仿宋" w:eastAsia="仿宋" w:hAnsi="仿宋" w:cs="仿宋_GB2312" w:hint="eastAsia"/>
          <w:sz w:val="32"/>
          <w:szCs w:val="32"/>
        </w:rPr>
        <w:t>承办涉税鉴证业务</w:t>
      </w:r>
      <w:r w:rsidRPr="005911FF">
        <w:rPr>
          <w:rFonts w:ascii="仿宋" w:eastAsia="仿宋" w:hAnsi="仿宋" w:cs="仿宋_GB2312" w:hint="eastAsia"/>
          <w:sz w:val="32"/>
          <w:szCs w:val="32"/>
        </w:rPr>
        <w:t>的专业胜任能力；</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（三）是否可以承担相应的风险；</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w:t>
      </w:r>
      <w:r w:rsidR="002A6E93" w:rsidRPr="005911FF">
        <w:rPr>
          <w:rFonts w:ascii="仿宋" w:eastAsia="仿宋" w:hAnsi="仿宋" w:cs="仿宋_GB2312" w:hint="eastAsia"/>
          <w:sz w:val="32"/>
          <w:szCs w:val="32"/>
        </w:rPr>
        <w:t>承办人员</w:t>
      </w:r>
      <w:r w:rsidRPr="005911FF">
        <w:rPr>
          <w:rFonts w:ascii="仿宋" w:eastAsia="仿宋" w:hAnsi="仿宋" w:cs="仿宋_GB2312" w:hint="eastAsia"/>
          <w:sz w:val="32"/>
          <w:szCs w:val="32"/>
        </w:rPr>
        <w:t>是否</w:t>
      </w:r>
      <w:r w:rsidR="002A6E93" w:rsidRPr="005911FF">
        <w:rPr>
          <w:rFonts w:ascii="仿宋" w:eastAsia="仿宋" w:hAnsi="仿宋" w:cs="仿宋_GB2312" w:hint="eastAsia"/>
          <w:sz w:val="32"/>
          <w:szCs w:val="32"/>
        </w:rPr>
        <w:t>为鉴证人提供了涉税服务</w:t>
      </w:r>
      <w:r w:rsidRPr="005911FF">
        <w:rPr>
          <w:rFonts w:ascii="仿宋" w:eastAsia="仿宋" w:hAnsi="仿宋" w:cs="仿宋_GB2312" w:hint="eastAsia"/>
          <w:sz w:val="32"/>
          <w:szCs w:val="32"/>
        </w:rPr>
        <w:t>；</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（五）其他相关因素。</w:t>
      </w:r>
    </w:p>
    <w:p w:rsidR="003C4CD1" w:rsidRPr="005911FF" w:rsidRDefault="001339D8" w:rsidP="00C51186">
      <w:pPr>
        <w:pStyle w:val="3"/>
        <w:spacing w:before="0" w:after="0" w:line="360" w:lineRule="auto"/>
        <w:ind w:firstLineChars="200" w:firstLine="643"/>
        <w:rPr>
          <w:rFonts w:ascii="仿宋" w:eastAsia="仿宋" w:hAnsi="仿宋"/>
        </w:rPr>
      </w:pPr>
      <w:bookmarkStart w:id="26" w:name="_Toc517442824"/>
      <w:bookmarkStart w:id="27" w:name="_Toc517277313"/>
      <w:bookmarkStart w:id="28" w:name="_Toc517273238"/>
      <w:bookmarkStart w:id="29" w:name="_Toc517442822"/>
      <w:bookmarkStart w:id="30" w:name="_Toc517277311"/>
      <w:bookmarkStart w:id="31" w:name="_Toc517273236"/>
      <w:r w:rsidRPr="005911FF">
        <w:rPr>
          <w:rFonts w:ascii="仿宋" w:eastAsia="仿宋" w:hAnsi="仿宋" w:hint="eastAsia"/>
        </w:rPr>
        <w:t>第十</w:t>
      </w:r>
      <w:r w:rsidR="00CD7B32">
        <w:rPr>
          <w:rFonts w:ascii="仿宋" w:eastAsia="仿宋" w:hAnsi="仿宋" w:hint="eastAsia"/>
        </w:rPr>
        <w:t>一</w:t>
      </w:r>
      <w:r w:rsidR="003C4CD1" w:rsidRPr="005911FF">
        <w:rPr>
          <w:rFonts w:ascii="仿宋" w:eastAsia="仿宋" w:hAnsi="仿宋" w:hint="eastAsia"/>
        </w:rPr>
        <w:t>条【业务沟通】</w:t>
      </w:r>
      <w:bookmarkEnd w:id="26"/>
      <w:bookmarkEnd w:id="27"/>
      <w:bookmarkEnd w:id="28"/>
    </w:p>
    <w:p w:rsidR="003C4CD1" w:rsidRPr="005911FF" w:rsidRDefault="003C4CD1"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鉴证人承接涉税鉴证业务时，应当与委托人进行沟通，并对税务专业术语、鉴证业务范围等有关事项进行解释，避免双方对鉴证项目的业务性质、责任划分和风险承担的理解产生分歧。</w:t>
      </w:r>
    </w:p>
    <w:p w:rsidR="00C173F0" w:rsidRPr="005911FF" w:rsidRDefault="00C173F0"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t>第十</w:t>
      </w:r>
      <w:r w:rsidR="00CD7B32">
        <w:rPr>
          <w:rFonts w:ascii="仿宋" w:eastAsia="仿宋" w:hAnsi="仿宋" w:hint="eastAsia"/>
        </w:rPr>
        <w:t>二</w:t>
      </w:r>
      <w:r w:rsidRPr="005911FF">
        <w:rPr>
          <w:rFonts w:ascii="仿宋" w:eastAsia="仿宋" w:hAnsi="仿宋" w:hint="eastAsia"/>
        </w:rPr>
        <w:t>条【签订协议】</w:t>
      </w:r>
      <w:bookmarkEnd w:id="29"/>
      <w:bookmarkEnd w:id="30"/>
      <w:bookmarkEnd w:id="31"/>
    </w:p>
    <w:p w:rsidR="00C173F0" w:rsidRPr="005911FF" w:rsidRDefault="001339D8"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w:t>
      </w:r>
      <w:r w:rsidR="00C173F0" w:rsidRPr="005911FF">
        <w:rPr>
          <w:rFonts w:ascii="仿宋" w:eastAsia="仿宋" w:hAnsi="仿宋" w:cs="仿宋_GB2312" w:hint="eastAsia"/>
          <w:sz w:val="32"/>
          <w:szCs w:val="32"/>
        </w:rPr>
        <w:t>决定接受涉税鉴证业务委托的，应当</w:t>
      </w:r>
      <w:r w:rsidR="00B32349" w:rsidRPr="00B32349">
        <w:rPr>
          <w:rFonts w:ascii="仿宋" w:eastAsia="仿宋" w:hAnsi="仿宋" w:cs="仿宋_GB2312" w:hint="eastAsia"/>
          <w:sz w:val="32"/>
          <w:szCs w:val="32"/>
        </w:rPr>
        <w:t>遵循《税务</w:t>
      </w:r>
      <w:r w:rsidR="00B32349" w:rsidRPr="00B32349">
        <w:rPr>
          <w:rFonts w:ascii="仿宋" w:eastAsia="仿宋" w:hAnsi="仿宋" w:cs="仿宋_GB2312" w:hint="eastAsia"/>
          <w:sz w:val="32"/>
          <w:szCs w:val="32"/>
        </w:rPr>
        <w:lastRenderedPageBreak/>
        <w:t>师业务</w:t>
      </w:r>
      <w:r w:rsidR="00B32349">
        <w:rPr>
          <w:rFonts w:ascii="仿宋" w:eastAsia="仿宋" w:hAnsi="仿宋" w:cs="仿宋_GB2312" w:hint="eastAsia"/>
          <w:sz w:val="32"/>
          <w:szCs w:val="32"/>
        </w:rPr>
        <w:t>约定书</w:t>
      </w:r>
      <w:r w:rsidR="00B32349" w:rsidRPr="00B32349">
        <w:rPr>
          <w:rFonts w:ascii="仿宋" w:eastAsia="仿宋" w:hAnsi="仿宋" w:cs="仿宋_GB2312" w:hint="eastAsia"/>
          <w:sz w:val="32"/>
          <w:szCs w:val="32"/>
        </w:rPr>
        <w:t>规则（试行）》相关的规定</w:t>
      </w:r>
      <w:r w:rsidR="00B32349">
        <w:rPr>
          <w:rFonts w:ascii="仿宋" w:eastAsia="仿宋" w:hAnsi="仿宋" w:cs="仿宋_GB2312" w:hint="eastAsia"/>
          <w:sz w:val="32"/>
          <w:szCs w:val="32"/>
        </w:rPr>
        <w:t>，</w:t>
      </w:r>
      <w:r w:rsidR="00C173F0" w:rsidRPr="005911FF">
        <w:rPr>
          <w:rFonts w:ascii="仿宋" w:eastAsia="仿宋" w:hAnsi="仿宋" w:cs="仿宋_GB2312" w:hint="eastAsia"/>
          <w:sz w:val="32"/>
          <w:szCs w:val="32"/>
        </w:rPr>
        <w:t>与委托人签订涉税鉴证业务委托协议</w:t>
      </w:r>
      <w:r w:rsidR="00C173F0" w:rsidRPr="005911FF">
        <w:rPr>
          <w:rFonts w:ascii="仿宋" w:eastAsia="仿宋" w:hAnsi="仿宋" w:cs="仿宋_GB2312" w:hint="eastAsia"/>
          <w:kern w:val="0"/>
          <w:sz w:val="32"/>
          <w:szCs w:val="32"/>
        </w:rPr>
        <w:t>，并按照</w:t>
      </w:r>
      <w:r w:rsidR="00C173F0" w:rsidRPr="005911FF">
        <w:rPr>
          <w:rFonts w:ascii="仿宋" w:eastAsia="仿宋" w:hAnsi="仿宋" w:cs="仿宋_GB2312" w:hint="eastAsia"/>
          <w:sz w:val="32"/>
          <w:szCs w:val="32"/>
        </w:rPr>
        <w:t>49号公告</w:t>
      </w:r>
      <w:r w:rsidR="00C173F0" w:rsidRPr="005911FF">
        <w:rPr>
          <w:rFonts w:ascii="仿宋" w:eastAsia="仿宋" w:hAnsi="仿宋" w:cs="仿宋_GB2312" w:hint="eastAsia"/>
          <w:kern w:val="0"/>
          <w:sz w:val="32"/>
          <w:szCs w:val="32"/>
        </w:rPr>
        <w:t>要求报送《涉税专业服务协议要素信息采集表》</w:t>
      </w:r>
      <w:r w:rsidR="00C173F0" w:rsidRPr="005911FF">
        <w:rPr>
          <w:rFonts w:ascii="仿宋" w:eastAsia="仿宋" w:hAnsi="仿宋" w:cs="仿宋_GB2312" w:hint="eastAsia"/>
          <w:sz w:val="32"/>
          <w:szCs w:val="32"/>
        </w:rPr>
        <w:t>。</w:t>
      </w:r>
    </w:p>
    <w:p w:rsidR="00C173F0" w:rsidRPr="005911FF" w:rsidRDefault="00C173F0" w:rsidP="00C51186">
      <w:pPr>
        <w:pStyle w:val="3"/>
        <w:spacing w:before="0" w:after="0" w:line="360" w:lineRule="auto"/>
        <w:ind w:firstLineChars="200" w:firstLine="643"/>
        <w:rPr>
          <w:rFonts w:ascii="仿宋" w:eastAsia="仿宋" w:hAnsi="仿宋"/>
        </w:rPr>
      </w:pPr>
      <w:bookmarkStart w:id="32" w:name="_Toc517442823"/>
      <w:bookmarkStart w:id="33" w:name="_Toc517277312"/>
      <w:bookmarkStart w:id="34" w:name="_Toc517273237"/>
      <w:r w:rsidRPr="005911FF">
        <w:rPr>
          <w:rFonts w:ascii="仿宋" w:eastAsia="仿宋" w:hAnsi="仿宋" w:hint="eastAsia"/>
        </w:rPr>
        <w:t>第十</w:t>
      </w:r>
      <w:r w:rsidR="00CD7B32">
        <w:rPr>
          <w:rFonts w:ascii="仿宋" w:eastAsia="仿宋" w:hAnsi="仿宋" w:hint="eastAsia"/>
        </w:rPr>
        <w:t>三</w:t>
      </w:r>
      <w:r w:rsidRPr="005911FF">
        <w:rPr>
          <w:rFonts w:ascii="仿宋" w:eastAsia="仿宋" w:hAnsi="仿宋" w:hint="eastAsia"/>
        </w:rPr>
        <w:t>条【协议内容】</w:t>
      </w:r>
      <w:bookmarkEnd w:id="32"/>
      <w:bookmarkEnd w:id="33"/>
      <w:bookmarkEnd w:id="34"/>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涉税鉴证业务委托协议应当包括下列基本内容：</w:t>
      </w:r>
    </w:p>
    <w:p w:rsidR="002260F4"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（一）鉴证事项；</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（二）鉴证报告的用途或使用范围；</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（三）鉴证期限</w:t>
      </w:r>
      <w:r w:rsidR="00A50E17" w:rsidRPr="005911FF">
        <w:rPr>
          <w:rFonts w:ascii="仿宋" w:eastAsia="仿宋" w:hAnsi="仿宋" w:cs="仿宋_GB2312" w:hint="eastAsia"/>
          <w:sz w:val="32"/>
          <w:szCs w:val="32"/>
        </w:rPr>
        <w:t>、举证期限；</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（四）鉴证业务报酬及支付方式；</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（五）委托人或被鉴证人对涉税鉴证业务的配合义务；</w:t>
      </w:r>
    </w:p>
    <w:p w:rsidR="00C173F0" w:rsidRPr="005911FF" w:rsidRDefault="00823463" w:rsidP="00C51186">
      <w:pPr>
        <w:spacing w:line="360" w:lineRule="auto"/>
        <w:ind w:firstLineChars="200" w:firstLine="640"/>
        <w:rPr>
          <w:rFonts w:ascii="仿宋" w:eastAsia="仿宋" w:hAnsi="仿宋" w:cs="仿宋_GB2312"/>
          <w:sz w:val="32"/>
          <w:szCs w:val="32"/>
        </w:rPr>
      </w:pPr>
      <w:r>
        <w:rPr>
          <w:rFonts w:ascii="仿宋" w:eastAsia="仿宋" w:hAnsi="仿宋" w:cs="仿宋_GB2312" w:hint="eastAsia"/>
          <w:sz w:val="32"/>
          <w:szCs w:val="32"/>
        </w:rPr>
        <w:t>（六）鉴证人利用</w:t>
      </w:r>
      <w:r w:rsidR="00C173F0" w:rsidRPr="005911FF">
        <w:rPr>
          <w:rFonts w:ascii="仿宋" w:eastAsia="仿宋" w:hAnsi="仿宋" w:cs="仿宋_GB2312" w:hint="eastAsia"/>
          <w:sz w:val="32"/>
          <w:szCs w:val="32"/>
        </w:rPr>
        <w:t>专家工作的安排；</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（七）委托人、鉴证人或被鉴证人的证明责任；</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（八）责任分担和争议处理方式；</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（九）其他事项。</w:t>
      </w:r>
    </w:p>
    <w:p w:rsidR="00C173F0" w:rsidRPr="005911FF" w:rsidRDefault="001339D8" w:rsidP="00C51186">
      <w:pPr>
        <w:pStyle w:val="3"/>
        <w:spacing w:before="0" w:after="0" w:line="360" w:lineRule="auto"/>
        <w:ind w:firstLineChars="200" w:firstLine="643"/>
        <w:rPr>
          <w:rFonts w:ascii="仿宋" w:eastAsia="仿宋" w:hAnsi="仿宋"/>
        </w:rPr>
      </w:pPr>
      <w:bookmarkStart w:id="35" w:name="_Toc517442825"/>
      <w:bookmarkStart w:id="36" w:name="_Toc517277314"/>
      <w:r w:rsidRPr="005911FF">
        <w:rPr>
          <w:rFonts w:ascii="仿宋" w:eastAsia="仿宋" w:hAnsi="仿宋" w:hint="eastAsia"/>
        </w:rPr>
        <w:t>第十</w:t>
      </w:r>
      <w:r w:rsidR="00CD7B32">
        <w:rPr>
          <w:rFonts w:ascii="仿宋" w:eastAsia="仿宋" w:hAnsi="仿宋" w:hint="eastAsia"/>
        </w:rPr>
        <w:t>四</w:t>
      </w:r>
      <w:r w:rsidR="00C173F0" w:rsidRPr="005911FF">
        <w:rPr>
          <w:rFonts w:ascii="仿宋" w:eastAsia="仿宋" w:hAnsi="仿宋" w:hint="eastAsia"/>
        </w:rPr>
        <w:t>条【声明承诺】</w:t>
      </w:r>
      <w:bookmarkEnd w:id="35"/>
      <w:bookmarkEnd w:id="36"/>
    </w:p>
    <w:p w:rsidR="00C173F0" w:rsidRPr="005911FF" w:rsidRDefault="003C7DCE" w:rsidP="00C51186">
      <w:pPr>
        <w:spacing w:line="360" w:lineRule="auto"/>
        <w:ind w:firstLineChars="200" w:firstLine="640"/>
        <w:rPr>
          <w:rFonts w:ascii="仿宋" w:eastAsia="仿宋" w:hAnsi="仿宋" w:cs="仿宋_GB2312"/>
          <w:bCs/>
          <w:sz w:val="32"/>
          <w:szCs w:val="32"/>
        </w:rPr>
      </w:pPr>
      <w:bookmarkStart w:id="37" w:name="_Toc517442826"/>
      <w:bookmarkStart w:id="38" w:name="_Toc517277315"/>
      <w:bookmarkStart w:id="39" w:name="_Toc517273239"/>
      <w:r w:rsidRPr="005911FF">
        <w:rPr>
          <w:rFonts w:ascii="仿宋" w:eastAsia="仿宋" w:hAnsi="仿宋" w:cs="仿宋_GB2312" w:hint="eastAsia"/>
          <w:bCs/>
          <w:sz w:val="32"/>
          <w:szCs w:val="32"/>
        </w:rPr>
        <w:t>鉴证人可以要求委托人、被鉴证人出具书面文件，承诺声明对其所提供的与鉴证事项相关的会计资料、纳税资料及其他相关资料的真实性、合法性负责。</w:t>
      </w:r>
    </w:p>
    <w:p w:rsidR="003C4CD1" w:rsidRPr="005911FF" w:rsidRDefault="00CD7B32" w:rsidP="00C51186">
      <w:pPr>
        <w:pStyle w:val="3"/>
        <w:spacing w:before="0" w:after="0" w:line="360" w:lineRule="auto"/>
        <w:ind w:firstLineChars="200" w:firstLine="643"/>
        <w:rPr>
          <w:rFonts w:ascii="仿宋" w:eastAsia="仿宋" w:hAnsi="仿宋"/>
        </w:rPr>
      </w:pPr>
      <w:bookmarkStart w:id="40" w:name="_Toc517442829"/>
      <w:bookmarkStart w:id="41" w:name="_Toc517277318"/>
      <w:bookmarkStart w:id="42" w:name="_Toc517273243"/>
      <w:r>
        <w:rPr>
          <w:rFonts w:ascii="仿宋" w:eastAsia="仿宋" w:hAnsi="仿宋" w:hint="eastAsia"/>
        </w:rPr>
        <w:t>第十五</w:t>
      </w:r>
      <w:r w:rsidR="003C4CD1" w:rsidRPr="005911FF">
        <w:rPr>
          <w:rFonts w:ascii="仿宋" w:eastAsia="仿宋" w:hAnsi="仿宋" w:hint="eastAsia"/>
        </w:rPr>
        <w:t>条【业务承办】</w:t>
      </w:r>
      <w:bookmarkEnd w:id="40"/>
      <w:bookmarkEnd w:id="41"/>
      <w:bookmarkEnd w:id="42"/>
    </w:p>
    <w:p w:rsidR="003C4CD1" w:rsidRPr="005911FF" w:rsidRDefault="003C4CD1"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鉴证人应当指派能够胜任受托涉税鉴证业务的</w:t>
      </w:r>
      <w:r w:rsidR="00F13E3B" w:rsidRPr="00F55FA3">
        <w:rPr>
          <w:rFonts w:ascii="仿宋" w:eastAsia="仿宋" w:hAnsi="仿宋" w:cs="仿宋_GB2312" w:hint="eastAsia"/>
          <w:kern w:val="0"/>
          <w:sz w:val="32"/>
          <w:szCs w:val="32"/>
        </w:rPr>
        <w:t>具有资质</w:t>
      </w:r>
      <w:r w:rsidR="00F13E3B">
        <w:rPr>
          <w:rFonts w:ascii="仿宋" w:eastAsia="仿宋" w:hAnsi="仿宋" w:cs="仿宋_GB2312" w:hint="eastAsia"/>
          <w:kern w:val="0"/>
          <w:sz w:val="32"/>
          <w:szCs w:val="32"/>
        </w:rPr>
        <w:t>的涉税服务人员</w:t>
      </w:r>
      <w:r w:rsidRPr="005911FF">
        <w:rPr>
          <w:rFonts w:ascii="仿宋" w:eastAsia="仿宋" w:hAnsi="仿宋" w:cs="仿宋_GB2312" w:hint="eastAsia"/>
          <w:kern w:val="0"/>
          <w:sz w:val="32"/>
          <w:szCs w:val="32"/>
        </w:rPr>
        <w:t>作为项目负责人</w:t>
      </w:r>
      <w:r w:rsidRPr="005911FF">
        <w:rPr>
          <w:rFonts w:ascii="仿宋" w:eastAsia="仿宋" w:hAnsi="仿宋" w:cs="仿宋_GB2312" w:hint="eastAsia"/>
          <w:sz w:val="32"/>
          <w:szCs w:val="32"/>
        </w:rPr>
        <w:t>，具体实施涉税鉴证业务。</w:t>
      </w:r>
    </w:p>
    <w:p w:rsidR="00C173F0" w:rsidRPr="005911FF" w:rsidRDefault="00CD7B32" w:rsidP="00C51186">
      <w:pPr>
        <w:pStyle w:val="3"/>
        <w:spacing w:before="0" w:after="0" w:line="360" w:lineRule="auto"/>
        <w:ind w:firstLineChars="200" w:firstLine="643"/>
        <w:rPr>
          <w:rFonts w:ascii="仿宋" w:eastAsia="仿宋" w:hAnsi="仿宋"/>
        </w:rPr>
      </w:pPr>
      <w:r>
        <w:rPr>
          <w:rFonts w:ascii="仿宋" w:eastAsia="仿宋" w:hAnsi="仿宋" w:hint="eastAsia"/>
        </w:rPr>
        <w:lastRenderedPageBreak/>
        <w:t>第十六</w:t>
      </w:r>
      <w:r w:rsidR="00C173F0" w:rsidRPr="005911FF">
        <w:rPr>
          <w:rFonts w:ascii="仿宋" w:eastAsia="仿宋" w:hAnsi="仿宋" w:hint="eastAsia"/>
        </w:rPr>
        <w:t>条【计划分类】</w:t>
      </w:r>
      <w:bookmarkEnd w:id="37"/>
      <w:bookmarkEnd w:id="38"/>
      <w:bookmarkEnd w:id="39"/>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鉴证人应当根据鉴证事项的复杂程度、风险状况和鉴证期限等情况，</w:t>
      </w:r>
      <w:r w:rsidR="00941955" w:rsidRPr="00941955">
        <w:rPr>
          <w:rFonts w:ascii="仿宋" w:eastAsia="仿宋" w:hAnsi="仿宋" w:cs="仿宋_GB2312" w:hint="eastAsia"/>
          <w:sz w:val="32"/>
          <w:szCs w:val="32"/>
        </w:rPr>
        <w:t>遵循《税务师业务承接规则（试行）》相关的规定</w:t>
      </w:r>
      <w:r w:rsidR="00941955">
        <w:rPr>
          <w:rFonts w:ascii="仿宋" w:eastAsia="仿宋" w:hAnsi="仿宋" w:cs="仿宋_GB2312" w:hint="eastAsia"/>
          <w:sz w:val="32"/>
          <w:szCs w:val="32"/>
        </w:rPr>
        <w:t>，</w:t>
      </w:r>
      <w:r w:rsidRPr="005911FF">
        <w:rPr>
          <w:rFonts w:ascii="仿宋" w:eastAsia="仿宋" w:hAnsi="仿宋" w:cs="仿宋_GB2312" w:hint="eastAsia"/>
          <w:sz w:val="32"/>
          <w:szCs w:val="32"/>
        </w:rPr>
        <w:t>制定总体业务计划和具体业务计划。</w:t>
      </w:r>
      <w:r w:rsidRPr="005911FF">
        <w:rPr>
          <w:rFonts w:ascii="仿宋" w:eastAsia="仿宋" w:hAnsi="仿宋" w:cs="仿宋_GB2312" w:hint="eastAsia"/>
          <w:bCs/>
          <w:color w:val="000000"/>
          <w:sz w:val="32"/>
          <w:szCs w:val="32"/>
        </w:rPr>
        <w:t>总体业务计划应当落实工作目标，确定工作策略，安排服务时间，界定业务范围，明确人员组织分工，明确必要的沟通环节和程序。</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具体业务计划应当确定拟执行的鉴定方案、鉴证程序、时间、步骤、方法和具体流程等。</w:t>
      </w:r>
    </w:p>
    <w:p w:rsidR="00C173F0" w:rsidRPr="005911FF" w:rsidRDefault="00CD7B32" w:rsidP="00C51186">
      <w:pPr>
        <w:pStyle w:val="3"/>
        <w:spacing w:before="0" w:after="0" w:line="360" w:lineRule="auto"/>
        <w:ind w:firstLineChars="200" w:firstLine="643"/>
        <w:rPr>
          <w:rFonts w:ascii="仿宋" w:eastAsia="仿宋" w:hAnsi="仿宋"/>
        </w:rPr>
      </w:pPr>
      <w:bookmarkStart w:id="43" w:name="_Toc517442827"/>
      <w:bookmarkStart w:id="44" w:name="_Toc517277316"/>
      <w:bookmarkStart w:id="45" w:name="_Toc517273240"/>
      <w:r>
        <w:rPr>
          <w:rFonts w:ascii="仿宋" w:eastAsia="仿宋" w:hAnsi="仿宋" w:hint="eastAsia"/>
        </w:rPr>
        <w:t>第十七</w:t>
      </w:r>
      <w:r w:rsidR="00C173F0" w:rsidRPr="005911FF">
        <w:rPr>
          <w:rFonts w:ascii="仿宋" w:eastAsia="仿宋" w:hAnsi="仿宋" w:hint="eastAsia"/>
        </w:rPr>
        <w:t>条【计划调整】</w:t>
      </w:r>
      <w:bookmarkEnd w:id="43"/>
      <w:bookmarkEnd w:id="44"/>
      <w:bookmarkEnd w:id="45"/>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涉税鉴证业务计划确定后，鉴证人可以视情况变化对业务计划作相应的调整。</w:t>
      </w:r>
    </w:p>
    <w:p w:rsidR="004826D5" w:rsidRPr="005911FF" w:rsidRDefault="00CD7B32" w:rsidP="00C51186">
      <w:pPr>
        <w:pStyle w:val="3"/>
        <w:spacing w:before="0" w:after="0" w:line="360" w:lineRule="auto"/>
        <w:ind w:firstLineChars="200" w:firstLine="643"/>
        <w:rPr>
          <w:rFonts w:ascii="仿宋" w:eastAsia="仿宋" w:hAnsi="仿宋"/>
          <w:color w:val="000000"/>
        </w:rPr>
      </w:pPr>
      <w:bookmarkStart w:id="46" w:name="_Toc517442843"/>
      <w:bookmarkStart w:id="47" w:name="_Toc517277326"/>
      <w:bookmarkStart w:id="48" w:name="_Toc517273245"/>
      <w:bookmarkStart w:id="49" w:name="_Toc517442837"/>
      <w:bookmarkStart w:id="50" w:name="_Toc517442830"/>
      <w:bookmarkStart w:id="51" w:name="_Toc517277319"/>
      <w:bookmarkStart w:id="52" w:name="_Toc517273241"/>
      <w:r>
        <w:rPr>
          <w:rFonts w:ascii="仿宋" w:eastAsia="仿宋" w:hAnsi="仿宋" w:hint="eastAsia"/>
        </w:rPr>
        <w:t>第十八</w:t>
      </w:r>
      <w:r w:rsidR="004826D5" w:rsidRPr="005911FF">
        <w:rPr>
          <w:rFonts w:ascii="仿宋" w:eastAsia="仿宋" w:hAnsi="仿宋" w:hint="eastAsia"/>
        </w:rPr>
        <w:t>条【专家协助工作】</w:t>
      </w:r>
      <w:bookmarkEnd w:id="46"/>
      <w:bookmarkEnd w:id="47"/>
      <w:bookmarkEnd w:id="48"/>
    </w:p>
    <w:p w:rsidR="004826D5" w:rsidRDefault="004826D5" w:rsidP="00C51186">
      <w:pPr>
        <w:adjustRightInd w:val="0"/>
        <w:snapToGrid w:val="0"/>
        <w:spacing w:line="360" w:lineRule="auto"/>
        <w:ind w:firstLineChars="200" w:firstLine="640"/>
        <w:rPr>
          <w:rFonts w:ascii="仿宋" w:eastAsia="仿宋" w:hAnsi="仿宋" w:cs="仿宋_GB2312"/>
          <w:bCs/>
          <w:color w:val="000000"/>
          <w:sz w:val="32"/>
          <w:szCs w:val="32"/>
        </w:rPr>
      </w:pPr>
      <w:r w:rsidRPr="005911FF">
        <w:rPr>
          <w:rFonts w:ascii="仿宋" w:eastAsia="仿宋" w:hAnsi="仿宋" w:cs="仿宋_GB2312" w:hint="eastAsia"/>
          <w:bCs/>
          <w:color w:val="000000"/>
          <w:sz w:val="32"/>
          <w:szCs w:val="32"/>
        </w:rPr>
        <w:t>项目负责人可以根据业务需要，请求本所内部或外部相关领域的专家协助工作。项目负责人应当对专家工作成果负责。</w:t>
      </w:r>
    </w:p>
    <w:p w:rsidR="00AE4417" w:rsidRPr="00AE4417" w:rsidRDefault="00AE4417" w:rsidP="00C51186">
      <w:pPr>
        <w:adjustRightInd w:val="0"/>
        <w:snapToGrid w:val="0"/>
        <w:spacing w:line="360" w:lineRule="auto"/>
        <w:ind w:firstLineChars="200" w:firstLine="480"/>
        <w:rPr>
          <w:rFonts w:ascii="仿宋" w:eastAsia="仿宋" w:hAnsi="仿宋" w:cs="仿宋_GB2312"/>
          <w:bCs/>
          <w:color w:val="000000"/>
          <w:sz w:val="24"/>
          <w:szCs w:val="24"/>
        </w:rPr>
      </w:pPr>
    </w:p>
    <w:p w:rsidR="00C173F0" w:rsidRPr="005911FF" w:rsidRDefault="00C76B31" w:rsidP="0085268B">
      <w:pPr>
        <w:pStyle w:val="2"/>
        <w:spacing w:before="0" w:after="0" w:line="360" w:lineRule="auto"/>
        <w:ind w:firstLineChars="200" w:firstLine="643"/>
        <w:jc w:val="center"/>
        <w:rPr>
          <w:rFonts w:ascii="仿宋" w:eastAsia="仿宋" w:hAnsi="仿宋"/>
        </w:rPr>
      </w:pPr>
      <w:r>
        <w:rPr>
          <w:rFonts w:ascii="仿宋" w:eastAsia="仿宋" w:hAnsi="仿宋" w:hint="eastAsia"/>
        </w:rPr>
        <w:t>第四</w:t>
      </w:r>
      <w:r w:rsidR="00C173F0" w:rsidRPr="005911FF">
        <w:rPr>
          <w:rFonts w:ascii="仿宋" w:eastAsia="仿宋" w:hAnsi="仿宋" w:hint="eastAsia"/>
        </w:rPr>
        <w:t>章</w:t>
      </w:r>
      <w:r w:rsidR="0085268B">
        <w:rPr>
          <w:rFonts w:ascii="仿宋" w:eastAsia="仿宋" w:hAnsi="仿宋" w:hint="eastAsia"/>
        </w:rPr>
        <w:t xml:space="preserve"> </w:t>
      </w:r>
      <w:r w:rsidR="00C173F0" w:rsidRPr="005911FF">
        <w:rPr>
          <w:rFonts w:ascii="仿宋" w:eastAsia="仿宋" w:hAnsi="仿宋" w:hint="eastAsia"/>
        </w:rPr>
        <w:t>证据收集</w:t>
      </w:r>
      <w:r w:rsidR="00235064" w:rsidRPr="005911FF">
        <w:rPr>
          <w:rFonts w:ascii="仿宋" w:eastAsia="仿宋" w:hAnsi="仿宋" w:hint="eastAsia"/>
        </w:rPr>
        <w:t>评价</w:t>
      </w:r>
      <w:bookmarkEnd w:id="49"/>
    </w:p>
    <w:p w:rsidR="00522F9E" w:rsidRPr="005911FF" w:rsidRDefault="00522F9E" w:rsidP="00C51186">
      <w:pPr>
        <w:pStyle w:val="3"/>
        <w:spacing w:before="0" w:after="0" w:line="360" w:lineRule="auto"/>
        <w:ind w:firstLineChars="200" w:firstLine="643"/>
        <w:rPr>
          <w:rFonts w:ascii="仿宋" w:eastAsia="仿宋" w:hAnsi="仿宋" w:cs="方正小标宋简体"/>
          <w:bCs w:val="0"/>
        </w:rPr>
      </w:pPr>
      <w:bookmarkStart w:id="53" w:name="_Toc517273246"/>
      <w:bookmarkStart w:id="54" w:name="_Toc517442840"/>
      <w:bookmarkStart w:id="55" w:name="_Toc517277323"/>
      <w:r w:rsidRPr="005911FF">
        <w:rPr>
          <w:rFonts w:ascii="仿宋" w:eastAsia="仿宋" w:hAnsi="仿宋" w:cs="方正小标宋简体" w:hint="eastAsia"/>
          <w:bCs w:val="0"/>
        </w:rPr>
        <w:t>第</w:t>
      </w:r>
      <w:r w:rsidR="00CD7B32">
        <w:rPr>
          <w:rFonts w:ascii="仿宋" w:eastAsia="仿宋" w:hAnsi="仿宋" w:cs="方正小标宋简体" w:hint="eastAsia"/>
          <w:bCs w:val="0"/>
        </w:rPr>
        <w:t>十九</w:t>
      </w:r>
      <w:r w:rsidRPr="005911FF">
        <w:rPr>
          <w:rFonts w:ascii="仿宋" w:eastAsia="仿宋" w:hAnsi="仿宋" w:cs="方正小标宋简体" w:hint="eastAsia"/>
          <w:bCs w:val="0"/>
        </w:rPr>
        <w:t>条【证据范围、种类】</w:t>
      </w:r>
    </w:p>
    <w:p w:rsidR="00522F9E" w:rsidRPr="005911FF" w:rsidRDefault="00522F9E" w:rsidP="00C51186">
      <w:pPr>
        <w:spacing w:line="360" w:lineRule="auto"/>
        <w:ind w:firstLineChars="200" w:firstLine="640"/>
        <w:rPr>
          <w:rFonts w:ascii="仿宋" w:eastAsia="仿宋" w:hAnsi="仿宋" w:cs="Tahoma"/>
          <w:color w:val="333333"/>
          <w:sz w:val="32"/>
          <w:szCs w:val="32"/>
          <w:shd w:val="clear" w:color="auto" w:fill="FFFFFF"/>
        </w:rPr>
      </w:pPr>
      <w:r w:rsidRPr="005911FF">
        <w:rPr>
          <w:rFonts w:ascii="仿宋" w:eastAsia="仿宋" w:hAnsi="仿宋" w:cs="Tahoma" w:hint="eastAsia"/>
          <w:color w:val="333333"/>
          <w:sz w:val="32"/>
          <w:szCs w:val="32"/>
          <w:shd w:val="clear" w:color="auto" w:fill="FFFFFF"/>
        </w:rPr>
        <w:t>鉴证人应根据受托鉴证事项的实际情况，确定鉴证业务需要证据的范围、类型。</w:t>
      </w:r>
    </w:p>
    <w:p w:rsidR="00522F9E" w:rsidRPr="005911FF" w:rsidRDefault="00522F9E" w:rsidP="00C51186">
      <w:pPr>
        <w:spacing w:line="360" w:lineRule="auto"/>
        <w:ind w:firstLineChars="200" w:firstLine="640"/>
        <w:rPr>
          <w:rFonts w:ascii="仿宋" w:eastAsia="仿宋" w:hAnsi="仿宋" w:cs="Tahoma"/>
          <w:color w:val="333333"/>
          <w:sz w:val="32"/>
          <w:szCs w:val="32"/>
          <w:shd w:val="clear" w:color="auto" w:fill="FFFFFF"/>
        </w:rPr>
      </w:pPr>
      <w:r w:rsidRPr="005911FF">
        <w:rPr>
          <w:rFonts w:ascii="仿宋" w:eastAsia="仿宋" w:hAnsi="仿宋" w:cs="Tahoma" w:hint="eastAsia"/>
          <w:color w:val="333333"/>
          <w:sz w:val="32"/>
          <w:szCs w:val="32"/>
          <w:shd w:val="clear" w:color="auto" w:fill="FFFFFF"/>
        </w:rPr>
        <w:t>证据范围主要包括：时间范围、职权范围、业务范围。</w:t>
      </w:r>
    </w:p>
    <w:p w:rsidR="00A61D6B" w:rsidRPr="005911FF" w:rsidRDefault="00522F9E" w:rsidP="00C51186">
      <w:pPr>
        <w:spacing w:line="360" w:lineRule="auto"/>
        <w:ind w:firstLineChars="200" w:firstLine="640"/>
        <w:rPr>
          <w:rFonts w:ascii="仿宋" w:eastAsia="仿宋" w:hAnsi="仿宋" w:cs="Tahoma"/>
          <w:color w:val="333333"/>
          <w:sz w:val="32"/>
          <w:szCs w:val="32"/>
          <w:shd w:val="clear" w:color="auto" w:fill="FFFFFF"/>
        </w:rPr>
      </w:pPr>
      <w:r w:rsidRPr="005911FF">
        <w:rPr>
          <w:rFonts w:ascii="仿宋" w:eastAsia="仿宋" w:hAnsi="仿宋" w:cs="Tahoma" w:hint="eastAsia"/>
          <w:color w:val="333333"/>
          <w:sz w:val="32"/>
          <w:szCs w:val="32"/>
          <w:shd w:val="clear" w:color="auto" w:fill="FFFFFF"/>
        </w:rPr>
        <w:t>证据种类包括</w:t>
      </w:r>
      <w:r w:rsidR="00A61D6B" w:rsidRPr="005911FF">
        <w:rPr>
          <w:rFonts w:ascii="仿宋" w:eastAsia="仿宋" w:hAnsi="仿宋" w:cs="Tahoma" w:hint="eastAsia"/>
          <w:color w:val="333333"/>
          <w:sz w:val="32"/>
          <w:szCs w:val="32"/>
          <w:shd w:val="clear" w:color="auto" w:fill="FFFFFF"/>
        </w:rPr>
        <w:t>：书证、物证、视听资料、电子数据、证</w:t>
      </w:r>
      <w:r w:rsidR="00A61D6B" w:rsidRPr="005911FF">
        <w:rPr>
          <w:rFonts w:ascii="仿宋" w:eastAsia="仿宋" w:hAnsi="仿宋" w:cs="Tahoma" w:hint="eastAsia"/>
          <w:color w:val="333333"/>
          <w:sz w:val="32"/>
          <w:szCs w:val="32"/>
          <w:shd w:val="clear" w:color="auto" w:fill="FFFFFF"/>
        </w:rPr>
        <w:lastRenderedPageBreak/>
        <w:t>人证言、当事人的陈述、鉴定意见、勘验笔录、现场笔录。</w:t>
      </w:r>
    </w:p>
    <w:p w:rsidR="00522F9E" w:rsidRPr="005911FF" w:rsidRDefault="00522F9E"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t>第</w:t>
      </w:r>
      <w:r w:rsidR="002F49D4">
        <w:rPr>
          <w:rFonts w:ascii="仿宋" w:eastAsia="仿宋" w:hAnsi="仿宋" w:hint="eastAsia"/>
        </w:rPr>
        <w:t>二十</w:t>
      </w:r>
      <w:r w:rsidRPr="005911FF">
        <w:rPr>
          <w:rFonts w:ascii="仿宋" w:eastAsia="仿宋" w:hAnsi="仿宋" w:hint="eastAsia"/>
        </w:rPr>
        <w:t>条【证据获取途径】</w:t>
      </w:r>
    </w:p>
    <w:p w:rsidR="00522F9E" w:rsidRPr="005911FF" w:rsidRDefault="00522F9E"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鉴证人可以通过下列途径，获取涉税鉴证业务证据：</w:t>
      </w:r>
    </w:p>
    <w:p w:rsidR="00522F9E" w:rsidRPr="005911FF" w:rsidRDefault="00522F9E"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（一）委托人配合提供的鉴证材料；</w:t>
      </w:r>
    </w:p>
    <w:p w:rsidR="00522F9E" w:rsidRPr="005911FF" w:rsidRDefault="00522F9E"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（二）被鉴证人协助提供的鉴证材料；</w:t>
      </w:r>
    </w:p>
    <w:p w:rsidR="00522F9E" w:rsidRPr="005911FF" w:rsidRDefault="00522F9E"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（三）鉴证人采取审阅、查阅、检查和盘点、询问或函证、记录及其他方法取得的鉴证材料。</w:t>
      </w:r>
    </w:p>
    <w:p w:rsidR="00FD680B" w:rsidRPr="005911FF" w:rsidRDefault="004826D5"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t>第</w:t>
      </w:r>
      <w:r w:rsidR="00350A93" w:rsidRPr="005911FF">
        <w:rPr>
          <w:rFonts w:ascii="仿宋" w:eastAsia="仿宋" w:hAnsi="仿宋" w:hint="eastAsia"/>
        </w:rPr>
        <w:t>二十</w:t>
      </w:r>
      <w:r w:rsidR="00CD7B32">
        <w:rPr>
          <w:rFonts w:ascii="仿宋" w:eastAsia="仿宋" w:hAnsi="仿宋" w:hint="eastAsia"/>
        </w:rPr>
        <w:t>一</w:t>
      </w:r>
      <w:r w:rsidRPr="005911FF">
        <w:rPr>
          <w:rFonts w:ascii="仿宋" w:eastAsia="仿宋" w:hAnsi="仿宋" w:hint="eastAsia"/>
        </w:rPr>
        <w:t>条</w:t>
      </w:r>
      <w:r w:rsidR="00FD680B" w:rsidRPr="005911FF">
        <w:rPr>
          <w:rFonts w:ascii="仿宋" w:eastAsia="仿宋" w:hAnsi="仿宋" w:hint="eastAsia"/>
        </w:rPr>
        <w:t>【证据合法性审查】</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鉴证人应当根据</w:t>
      </w:r>
      <w:r w:rsidR="00FD680B" w:rsidRPr="005911FF">
        <w:rPr>
          <w:rFonts w:ascii="仿宋" w:eastAsia="仿宋" w:hAnsi="仿宋" w:hint="eastAsia"/>
          <w:sz w:val="32"/>
          <w:szCs w:val="32"/>
        </w:rPr>
        <w:t>鉴证事项</w:t>
      </w:r>
      <w:r w:rsidRPr="005911FF">
        <w:rPr>
          <w:rFonts w:ascii="仿宋" w:eastAsia="仿宋" w:hAnsi="仿宋" w:hint="eastAsia"/>
          <w:sz w:val="32"/>
          <w:szCs w:val="32"/>
        </w:rPr>
        <w:t>的具体情况，从以下方面审查证据的合法性：</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（一）证据是否符合法定形式。</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（二）证据的取得是否符合法律、法规、规章和司法解释的规定。</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（三）是否有影响证据效力的其他违法情形。</w:t>
      </w:r>
    </w:p>
    <w:p w:rsidR="00FD680B" w:rsidRPr="005911FF" w:rsidRDefault="004826D5"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t>第</w:t>
      </w:r>
      <w:r w:rsidR="00FD680B" w:rsidRPr="005911FF">
        <w:rPr>
          <w:rFonts w:ascii="仿宋" w:eastAsia="仿宋" w:hAnsi="仿宋" w:hint="eastAsia"/>
        </w:rPr>
        <w:t>二十</w:t>
      </w:r>
      <w:r w:rsidR="00CD7B32">
        <w:rPr>
          <w:rFonts w:ascii="仿宋" w:eastAsia="仿宋" w:hAnsi="仿宋" w:hint="eastAsia"/>
        </w:rPr>
        <w:t>二</w:t>
      </w:r>
      <w:r w:rsidRPr="005911FF">
        <w:rPr>
          <w:rFonts w:ascii="仿宋" w:eastAsia="仿宋" w:hAnsi="仿宋" w:hint="eastAsia"/>
        </w:rPr>
        <w:t>条</w:t>
      </w:r>
      <w:r w:rsidR="00FD680B" w:rsidRPr="005911FF">
        <w:rPr>
          <w:rFonts w:ascii="仿宋" w:eastAsia="仿宋" w:hAnsi="仿宋" w:hint="eastAsia"/>
        </w:rPr>
        <w:t>【证据真实性审查】</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鉴证人应当根据</w:t>
      </w:r>
      <w:r w:rsidR="00FD680B" w:rsidRPr="005911FF">
        <w:rPr>
          <w:rFonts w:ascii="仿宋" w:eastAsia="仿宋" w:hAnsi="仿宋" w:hint="eastAsia"/>
          <w:sz w:val="32"/>
          <w:szCs w:val="32"/>
        </w:rPr>
        <w:t>鉴证事项</w:t>
      </w:r>
      <w:r w:rsidRPr="005911FF">
        <w:rPr>
          <w:rFonts w:ascii="仿宋" w:eastAsia="仿宋" w:hAnsi="仿宋" w:hint="eastAsia"/>
          <w:sz w:val="32"/>
          <w:szCs w:val="32"/>
        </w:rPr>
        <w:t>的具体情况，从以下方面审查证据的真实性：</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（一）证据形成的原因。</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（二）发现证据时的环境。</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（三）证据是否为原件、原物，复制件、复制品与原件、原物是否相符。</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（四）提供证据的人或者证人与</w:t>
      </w:r>
      <w:r w:rsidR="00FD680B" w:rsidRPr="005911FF">
        <w:rPr>
          <w:rFonts w:ascii="仿宋" w:eastAsia="仿宋" w:hAnsi="仿宋" w:hint="eastAsia"/>
          <w:sz w:val="32"/>
          <w:szCs w:val="32"/>
        </w:rPr>
        <w:t>被鉴证人</w:t>
      </w:r>
      <w:r w:rsidRPr="005911FF">
        <w:rPr>
          <w:rFonts w:ascii="仿宋" w:eastAsia="仿宋" w:hAnsi="仿宋" w:hint="eastAsia"/>
          <w:sz w:val="32"/>
          <w:szCs w:val="32"/>
        </w:rPr>
        <w:t>是否具有利害</w:t>
      </w:r>
      <w:r w:rsidRPr="005911FF">
        <w:rPr>
          <w:rFonts w:ascii="仿宋" w:eastAsia="仿宋" w:hAnsi="仿宋" w:hint="eastAsia"/>
          <w:sz w:val="32"/>
          <w:szCs w:val="32"/>
        </w:rPr>
        <w:lastRenderedPageBreak/>
        <w:t>关系。</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（五）影响证据真实性的其他因素。</w:t>
      </w:r>
    </w:p>
    <w:p w:rsidR="00FD680B" w:rsidRPr="005911FF" w:rsidRDefault="004826D5"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t>第</w:t>
      </w:r>
      <w:r w:rsidR="00FD680B" w:rsidRPr="005911FF">
        <w:rPr>
          <w:rFonts w:ascii="仿宋" w:eastAsia="仿宋" w:hAnsi="仿宋" w:hint="eastAsia"/>
        </w:rPr>
        <w:t>二十</w:t>
      </w:r>
      <w:r w:rsidR="00CD7B32">
        <w:rPr>
          <w:rFonts w:ascii="仿宋" w:eastAsia="仿宋" w:hAnsi="仿宋" w:hint="eastAsia"/>
        </w:rPr>
        <w:t>三</w:t>
      </w:r>
      <w:r w:rsidRPr="005911FF">
        <w:rPr>
          <w:rFonts w:ascii="仿宋" w:eastAsia="仿宋" w:hAnsi="仿宋" w:hint="eastAsia"/>
        </w:rPr>
        <w:t>条</w:t>
      </w:r>
      <w:r w:rsidR="00FD680B" w:rsidRPr="005911FF">
        <w:rPr>
          <w:rFonts w:ascii="仿宋" w:eastAsia="仿宋" w:hAnsi="仿宋" w:hint="eastAsia"/>
        </w:rPr>
        <w:t>【证据相关性审查】</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鉴证人应当根据</w:t>
      </w:r>
      <w:r w:rsidR="00FD680B" w:rsidRPr="005911FF">
        <w:rPr>
          <w:rFonts w:ascii="仿宋" w:eastAsia="仿宋" w:hAnsi="仿宋" w:hint="eastAsia"/>
          <w:sz w:val="32"/>
          <w:szCs w:val="32"/>
        </w:rPr>
        <w:t>鉴证事项</w:t>
      </w:r>
      <w:r w:rsidRPr="005911FF">
        <w:rPr>
          <w:rFonts w:ascii="仿宋" w:eastAsia="仿宋" w:hAnsi="仿宋" w:hint="eastAsia"/>
          <w:sz w:val="32"/>
          <w:szCs w:val="32"/>
        </w:rPr>
        <w:t>的具体情况，从以下方面审查证据的</w:t>
      </w:r>
      <w:r w:rsidR="00FD680B" w:rsidRPr="005911FF">
        <w:rPr>
          <w:rFonts w:ascii="仿宋" w:eastAsia="仿宋" w:hAnsi="仿宋" w:hint="eastAsia"/>
          <w:sz w:val="32"/>
          <w:szCs w:val="32"/>
        </w:rPr>
        <w:t>相关</w:t>
      </w:r>
      <w:r w:rsidRPr="005911FF">
        <w:rPr>
          <w:rFonts w:ascii="仿宋" w:eastAsia="仿宋" w:hAnsi="仿宋" w:hint="eastAsia"/>
          <w:sz w:val="32"/>
          <w:szCs w:val="32"/>
        </w:rPr>
        <w:t>性：</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（一）证据与待证事实是否具有证明关系。</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（二）证据与待证事实的关联程度。</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（三）影响证据关联性的其他因素。</w:t>
      </w:r>
    </w:p>
    <w:p w:rsidR="00FD680B" w:rsidRPr="005911FF" w:rsidRDefault="004826D5"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t>第</w:t>
      </w:r>
      <w:r w:rsidR="00FD680B" w:rsidRPr="005911FF">
        <w:rPr>
          <w:rFonts w:ascii="仿宋" w:eastAsia="仿宋" w:hAnsi="仿宋" w:hint="eastAsia"/>
        </w:rPr>
        <w:t>二十</w:t>
      </w:r>
      <w:r w:rsidR="00CD7B32">
        <w:rPr>
          <w:rFonts w:ascii="仿宋" w:eastAsia="仿宋" w:hAnsi="仿宋" w:hint="eastAsia"/>
        </w:rPr>
        <w:t>四</w:t>
      </w:r>
      <w:r w:rsidRPr="005911FF">
        <w:rPr>
          <w:rFonts w:ascii="仿宋" w:eastAsia="仿宋" w:hAnsi="仿宋" w:hint="eastAsia"/>
        </w:rPr>
        <w:t>条</w:t>
      </w:r>
      <w:r w:rsidR="007F09A2" w:rsidRPr="005911FF">
        <w:rPr>
          <w:rFonts w:ascii="仿宋" w:eastAsia="仿宋" w:hAnsi="仿宋" w:hint="eastAsia"/>
        </w:rPr>
        <w:t>【证据排除】</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下列证据材料不得作为</w:t>
      </w:r>
      <w:r w:rsidR="007F09A2" w:rsidRPr="005911FF">
        <w:rPr>
          <w:rFonts w:ascii="仿宋" w:eastAsia="仿宋" w:hAnsi="仿宋" w:hint="eastAsia"/>
          <w:sz w:val="32"/>
          <w:szCs w:val="32"/>
        </w:rPr>
        <w:t>鉴证</w:t>
      </w:r>
      <w:r w:rsidRPr="005911FF">
        <w:rPr>
          <w:rFonts w:ascii="仿宋" w:eastAsia="仿宋" w:hAnsi="仿宋" w:hint="eastAsia"/>
          <w:sz w:val="32"/>
          <w:szCs w:val="32"/>
        </w:rPr>
        <w:t>依据：</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（一）违反法定程序收集的证据材料。</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（二）以偷拍、偷录和窃听等手段获取侵害他人合法权益的证据材料。</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（三）以利诱、欺诈、胁迫和暴力等不正当手段获取的证据材料。</w:t>
      </w:r>
    </w:p>
    <w:p w:rsidR="006B045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（四）无正当事由超出举证期限提供的证据材料</w:t>
      </w:r>
      <w:r w:rsidR="006B0455" w:rsidRPr="005911FF">
        <w:rPr>
          <w:rFonts w:ascii="仿宋" w:eastAsia="仿宋" w:hAnsi="仿宋" w:hint="eastAsia"/>
          <w:sz w:val="32"/>
          <w:szCs w:val="32"/>
        </w:rPr>
        <w:t>。</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（五）无正当理由拒不提供原件、原物，又无其他证据印证，且对方不予认可的证据的复制件、复制品。</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（六）无法辨明真伪的证据材料。</w:t>
      </w:r>
    </w:p>
    <w:p w:rsidR="004826D5" w:rsidRPr="005911FF" w:rsidRDefault="004826D5"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（七）不能正确表达意志的证人提供的证言。</w:t>
      </w:r>
    </w:p>
    <w:p w:rsidR="004826D5" w:rsidRPr="00561468" w:rsidRDefault="004826D5" w:rsidP="00561468">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（八）不具备合法性、真实性的其他证据材料。</w:t>
      </w:r>
    </w:p>
    <w:p w:rsidR="00C173F0" w:rsidRPr="005911FF" w:rsidRDefault="00C173F0"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lastRenderedPageBreak/>
        <w:t>第二十</w:t>
      </w:r>
      <w:r w:rsidR="00CD7B32">
        <w:rPr>
          <w:rFonts w:ascii="仿宋" w:eastAsia="仿宋" w:hAnsi="仿宋" w:hint="eastAsia"/>
        </w:rPr>
        <w:t>五</w:t>
      </w:r>
      <w:r w:rsidRPr="005911FF">
        <w:rPr>
          <w:rFonts w:ascii="仿宋" w:eastAsia="仿宋" w:hAnsi="仿宋" w:hint="eastAsia"/>
        </w:rPr>
        <w:t>条【证据责任】</w:t>
      </w:r>
      <w:bookmarkEnd w:id="53"/>
      <w:bookmarkEnd w:id="54"/>
      <w:bookmarkEnd w:id="55"/>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鉴证人应当取得支持鉴证结果所需的事实证据和法律依据。</w:t>
      </w:r>
    </w:p>
    <w:p w:rsidR="00C173F0"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鉴证人对鉴证事项合法性的证明责任，不能替代或减轻委托人或被鉴证人应当承担的会计责任、纳税申报责任以及其他法律责任。</w:t>
      </w:r>
    </w:p>
    <w:p w:rsidR="00AE4417" w:rsidRPr="00AE4417" w:rsidRDefault="00AE4417" w:rsidP="00C51186">
      <w:pPr>
        <w:spacing w:line="360" w:lineRule="auto"/>
        <w:ind w:firstLineChars="200" w:firstLine="360"/>
        <w:rPr>
          <w:rFonts w:ascii="仿宋" w:eastAsia="仿宋" w:hAnsi="仿宋" w:cs="仿宋_GB2312"/>
          <w:sz w:val="18"/>
          <w:szCs w:val="18"/>
        </w:rPr>
      </w:pPr>
    </w:p>
    <w:p w:rsidR="00C173F0" w:rsidRPr="005911FF" w:rsidRDefault="00C76B31" w:rsidP="00561468">
      <w:pPr>
        <w:pStyle w:val="2"/>
        <w:spacing w:before="0" w:after="0" w:line="360" w:lineRule="auto"/>
        <w:ind w:firstLineChars="200" w:firstLine="643"/>
        <w:jc w:val="center"/>
        <w:rPr>
          <w:rFonts w:ascii="仿宋" w:eastAsia="仿宋" w:hAnsi="仿宋"/>
        </w:rPr>
      </w:pPr>
      <w:r>
        <w:rPr>
          <w:rFonts w:ascii="仿宋" w:eastAsia="仿宋" w:hAnsi="仿宋" w:hint="eastAsia"/>
        </w:rPr>
        <w:t>第五</w:t>
      </w:r>
      <w:r w:rsidR="00C173F0" w:rsidRPr="005911FF">
        <w:rPr>
          <w:rFonts w:ascii="仿宋" w:eastAsia="仿宋" w:hAnsi="仿宋" w:hint="eastAsia"/>
        </w:rPr>
        <w:t>章</w:t>
      </w:r>
      <w:r w:rsidR="00561468">
        <w:rPr>
          <w:rFonts w:ascii="仿宋" w:eastAsia="仿宋" w:hAnsi="仿宋" w:hint="eastAsia"/>
        </w:rPr>
        <w:t xml:space="preserve"> </w:t>
      </w:r>
      <w:r w:rsidR="00C173F0" w:rsidRPr="005911FF">
        <w:rPr>
          <w:rFonts w:ascii="仿宋" w:eastAsia="仿宋" w:hAnsi="仿宋" w:hint="eastAsia"/>
        </w:rPr>
        <w:t>鉴证</w:t>
      </w:r>
      <w:r w:rsidR="00235064" w:rsidRPr="005911FF">
        <w:rPr>
          <w:rFonts w:ascii="仿宋" w:eastAsia="仿宋" w:hAnsi="仿宋" w:hint="eastAsia"/>
        </w:rPr>
        <w:t>事项评价</w:t>
      </w:r>
      <w:bookmarkEnd w:id="50"/>
    </w:p>
    <w:p w:rsidR="00C173F0" w:rsidRPr="005911FF" w:rsidRDefault="00C173F0" w:rsidP="00C51186">
      <w:pPr>
        <w:pStyle w:val="3"/>
        <w:spacing w:before="0" w:after="0" w:line="360" w:lineRule="auto"/>
        <w:ind w:firstLineChars="200" w:firstLine="643"/>
        <w:rPr>
          <w:rFonts w:ascii="仿宋" w:eastAsia="仿宋" w:hAnsi="仿宋"/>
        </w:rPr>
      </w:pPr>
      <w:bookmarkStart w:id="56" w:name="_Toc517273244"/>
      <w:bookmarkStart w:id="57" w:name="_Toc517442831"/>
      <w:bookmarkStart w:id="58" w:name="_Toc517277320"/>
      <w:r w:rsidRPr="005911FF">
        <w:rPr>
          <w:rFonts w:ascii="仿宋" w:eastAsia="仿宋" w:hAnsi="仿宋" w:hint="eastAsia"/>
        </w:rPr>
        <w:t>第二十</w:t>
      </w:r>
      <w:r w:rsidR="00CD7B32">
        <w:rPr>
          <w:rFonts w:ascii="仿宋" w:eastAsia="仿宋" w:hAnsi="仿宋" w:hint="eastAsia"/>
        </w:rPr>
        <w:t>六</w:t>
      </w:r>
      <w:r w:rsidRPr="005911FF">
        <w:rPr>
          <w:rFonts w:ascii="仿宋" w:eastAsia="仿宋" w:hAnsi="仿宋" w:hint="eastAsia"/>
        </w:rPr>
        <w:t>条</w:t>
      </w:r>
      <w:bookmarkEnd w:id="56"/>
      <w:r w:rsidRPr="005911FF">
        <w:rPr>
          <w:rFonts w:ascii="仿宋" w:eastAsia="仿宋" w:hAnsi="仿宋" w:hint="eastAsia"/>
        </w:rPr>
        <w:t>【</w:t>
      </w:r>
      <w:r w:rsidR="005136CD" w:rsidRPr="005911FF">
        <w:rPr>
          <w:rFonts w:ascii="仿宋" w:eastAsia="仿宋" w:hAnsi="仿宋" w:hint="eastAsia"/>
        </w:rPr>
        <w:t>鉴证</w:t>
      </w:r>
      <w:r w:rsidR="00596504" w:rsidRPr="005911FF">
        <w:rPr>
          <w:rFonts w:ascii="仿宋" w:eastAsia="仿宋" w:hAnsi="仿宋" w:hint="eastAsia"/>
        </w:rPr>
        <w:t>事项</w:t>
      </w:r>
      <w:r w:rsidR="005136CD" w:rsidRPr="005911FF">
        <w:rPr>
          <w:rFonts w:ascii="仿宋" w:eastAsia="仿宋" w:hAnsi="仿宋" w:hint="eastAsia"/>
        </w:rPr>
        <w:t>评价</w:t>
      </w:r>
      <w:r w:rsidRPr="005911FF">
        <w:rPr>
          <w:rFonts w:ascii="仿宋" w:eastAsia="仿宋" w:hAnsi="仿宋" w:hint="eastAsia"/>
        </w:rPr>
        <w:t>要点】</w:t>
      </w:r>
      <w:bookmarkEnd w:id="57"/>
      <w:bookmarkEnd w:id="58"/>
    </w:p>
    <w:p w:rsidR="00C173F0" w:rsidRPr="005911FF" w:rsidRDefault="00C173F0" w:rsidP="00C51186">
      <w:pPr>
        <w:spacing w:line="360" w:lineRule="auto"/>
        <w:ind w:firstLineChars="200" w:firstLine="640"/>
        <w:rPr>
          <w:rFonts w:ascii="仿宋" w:eastAsia="仿宋" w:hAnsi="仿宋" w:cs="仿宋_GB2312"/>
          <w:color w:val="000000"/>
          <w:sz w:val="32"/>
          <w:szCs w:val="32"/>
        </w:rPr>
      </w:pPr>
      <w:r w:rsidRPr="005911FF">
        <w:rPr>
          <w:rFonts w:ascii="仿宋" w:eastAsia="仿宋" w:hAnsi="仿宋" w:cs="仿宋_GB2312" w:hint="eastAsia"/>
          <w:sz w:val="32"/>
          <w:szCs w:val="32"/>
        </w:rPr>
        <w:t>鉴证事项合法性的评价要点包括：</w:t>
      </w:r>
      <w:r w:rsidRPr="005911FF">
        <w:rPr>
          <w:rFonts w:ascii="仿宋" w:eastAsia="仿宋" w:hAnsi="仿宋" w:cs="仿宋_GB2312" w:hint="eastAsia"/>
          <w:color w:val="000000"/>
          <w:sz w:val="32"/>
          <w:szCs w:val="32"/>
        </w:rPr>
        <w:t>事实、证据、依据、程序、内容。</w:t>
      </w:r>
    </w:p>
    <w:p w:rsidR="00C173F0" w:rsidRPr="005911FF" w:rsidRDefault="006F1CA7" w:rsidP="00C51186">
      <w:pPr>
        <w:spacing w:line="360" w:lineRule="auto"/>
        <w:ind w:firstLineChars="200" w:firstLine="640"/>
        <w:rPr>
          <w:rFonts w:ascii="仿宋" w:eastAsia="仿宋" w:hAnsi="仿宋"/>
          <w:sz w:val="32"/>
          <w:szCs w:val="32"/>
        </w:rPr>
      </w:pPr>
      <w:r>
        <w:rPr>
          <w:rFonts w:ascii="仿宋" w:eastAsia="仿宋" w:hAnsi="仿宋" w:hint="eastAsia"/>
          <w:sz w:val="32"/>
          <w:szCs w:val="32"/>
        </w:rPr>
        <w:t>鉴证事项的合理性评价要点包括：处理行为</w:t>
      </w:r>
      <w:r w:rsidR="00C173F0" w:rsidRPr="005911FF">
        <w:rPr>
          <w:rFonts w:ascii="仿宋" w:eastAsia="仿宋" w:hAnsi="仿宋" w:hint="eastAsia"/>
          <w:sz w:val="32"/>
          <w:szCs w:val="32"/>
        </w:rPr>
        <w:t>是否客观、</w:t>
      </w:r>
      <w:r>
        <w:rPr>
          <w:rFonts w:ascii="仿宋" w:eastAsia="仿宋" w:hAnsi="仿宋" w:hint="eastAsia"/>
          <w:sz w:val="32"/>
          <w:szCs w:val="32"/>
        </w:rPr>
        <w:t>是否</w:t>
      </w:r>
      <w:r w:rsidR="00C173F0" w:rsidRPr="005911FF">
        <w:rPr>
          <w:rFonts w:ascii="仿宋" w:eastAsia="仿宋" w:hAnsi="仿宋" w:hint="eastAsia"/>
          <w:sz w:val="32"/>
          <w:szCs w:val="32"/>
        </w:rPr>
        <w:t>符合情理。如，是否符合交易常规、会计常规。</w:t>
      </w:r>
    </w:p>
    <w:p w:rsidR="00C173F0" w:rsidRPr="005911FF" w:rsidRDefault="00C173F0" w:rsidP="00C51186">
      <w:pPr>
        <w:pStyle w:val="3"/>
        <w:spacing w:before="0" w:after="0" w:line="360" w:lineRule="auto"/>
        <w:ind w:firstLineChars="200" w:firstLine="643"/>
        <w:rPr>
          <w:rFonts w:ascii="仿宋" w:eastAsia="仿宋" w:hAnsi="仿宋"/>
        </w:rPr>
      </w:pPr>
      <w:bookmarkStart w:id="59" w:name="_Toc517442832"/>
      <w:r w:rsidRPr="005911FF">
        <w:rPr>
          <w:rFonts w:ascii="仿宋" w:eastAsia="仿宋" w:hAnsi="仿宋" w:hint="eastAsia"/>
        </w:rPr>
        <w:t>第二十</w:t>
      </w:r>
      <w:r w:rsidR="00CD7B32">
        <w:rPr>
          <w:rFonts w:ascii="仿宋" w:eastAsia="仿宋" w:hAnsi="仿宋" w:hint="eastAsia"/>
        </w:rPr>
        <w:t>七</w:t>
      </w:r>
      <w:r w:rsidRPr="005911FF">
        <w:rPr>
          <w:rFonts w:ascii="仿宋" w:eastAsia="仿宋" w:hAnsi="仿宋" w:hint="eastAsia"/>
        </w:rPr>
        <w:t>条【事实鉴证】</w:t>
      </w:r>
      <w:bookmarkEnd w:id="59"/>
    </w:p>
    <w:p w:rsidR="00A87E53" w:rsidRPr="005911FF" w:rsidRDefault="00A87E53"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鉴证人发表鉴证结论，应关注事实是否清楚，被鉴证事项的交易各方、征纳双方、争议各方等当事人对鉴证事项的事实陈述</w:t>
      </w:r>
      <w:r w:rsidR="00D22678" w:rsidRPr="005911FF">
        <w:rPr>
          <w:rFonts w:ascii="仿宋" w:eastAsia="仿宋" w:hAnsi="仿宋" w:cs="仿宋_GB2312" w:hint="eastAsia"/>
          <w:sz w:val="32"/>
          <w:szCs w:val="32"/>
        </w:rPr>
        <w:t>是否</w:t>
      </w:r>
      <w:r w:rsidRPr="005911FF">
        <w:rPr>
          <w:rFonts w:ascii="仿宋" w:eastAsia="仿宋" w:hAnsi="仿宋" w:cs="仿宋_GB2312" w:hint="eastAsia"/>
          <w:sz w:val="32"/>
          <w:szCs w:val="32"/>
        </w:rPr>
        <w:t>基本一致，是否能根据委托方提供的证据查明事实。</w:t>
      </w:r>
    </w:p>
    <w:p w:rsidR="00C173F0" w:rsidRPr="005911FF" w:rsidRDefault="00C173F0"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鉴证事项有关的事实包括：交易处理、会计处理、税务处理等行为。</w:t>
      </w:r>
    </w:p>
    <w:p w:rsidR="00C173F0" w:rsidRPr="005911FF" w:rsidRDefault="00C173F0" w:rsidP="00C51186">
      <w:pPr>
        <w:adjustRightInd w:val="0"/>
        <w:snapToGrid w:val="0"/>
        <w:spacing w:line="360" w:lineRule="auto"/>
        <w:ind w:firstLineChars="200" w:firstLine="640"/>
        <w:rPr>
          <w:rFonts w:ascii="仿宋" w:eastAsia="仿宋" w:hAnsi="仿宋" w:cs="仿宋_GB2312"/>
          <w:bCs/>
          <w:color w:val="000000"/>
          <w:sz w:val="32"/>
          <w:szCs w:val="32"/>
        </w:rPr>
      </w:pPr>
      <w:r w:rsidRPr="005911FF">
        <w:rPr>
          <w:rFonts w:ascii="仿宋" w:eastAsia="仿宋" w:hAnsi="仿宋" w:cs="仿宋_GB2312" w:hint="eastAsia"/>
          <w:bCs/>
          <w:color w:val="000000"/>
          <w:sz w:val="32"/>
          <w:szCs w:val="32"/>
        </w:rPr>
        <w:t>（一）交易处理，包括环境事实、业务事实和其他事实；</w:t>
      </w:r>
    </w:p>
    <w:p w:rsidR="00C173F0" w:rsidRPr="005911FF" w:rsidRDefault="00C173F0" w:rsidP="00C51186">
      <w:pPr>
        <w:adjustRightInd w:val="0"/>
        <w:snapToGrid w:val="0"/>
        <w:spacing w:line="360" w:lineRule="auto"/>
        <w:ind w:firstLineChars="200" w:firstLine="640"/>
        <w:rPr>
          <w:rFonts w:ascii="仿宋" w:eastAsia="仿宋" w:hAnsi="仿宋" w:cs="仿宋_GB2312"/>
          <w:bCs/>
          <w:color w:val="000000"/>
          <w:sz w:val="32"/>
          <w:szCs w:val="32"/>
        </w:rPr>
      </w:pPr>
      <w:r w:rsidRPr="005911FF">
        <w:rPr>
          <w:rFonts w:ascii="仿宋" w:eastAsia="仿宋" w:hAnsi="仿宋" w:cs="仿宋_GB2312" w:hint="eastAsia"/>
          <w:bCs/>
          <w:color w:val="000000"/>
          <w:sz w:val="32"/>
          <w:szCs w:val="32"/>
        </w:rPr>
        <w:t>（二）会计处理，包括交易事项的确认与计量</w:t>
      </w:r>
      <w:r w:rsidR="003D568D" w:rsidRPr="005911FF">
        <w:rPr>
          <w:rFonts w:ascii="仿宋" w:eastAsia="仿宋" w:hAnsi="仿宋" w:cs="仿宋_GB2312" w:hint="eastAsia"/>
          <w:bCs/>
          <w:color w:val="000000"/>
          <w:sz w:val="32"/>
          <w:szCs w:val="32"/>
        </w:rPr>
        <w:t>的会计凭</w:t>
      </w:r>
      <w:r w:rsidR="003D568D" w:rsidRPr="005911FF">
        <w:rPr>
          <w:rFonts w:ascii="仿宋" w:eastAsia="仿宋" w:hAnsi="仿宋" w:cs="仿宋_GB2312" w:hint="eastAsia"/>
          <w:bCs/>
          <w:color w:val="000000"/>
          <w:sz w:val="32"/>
          <w:szCs w:val="32"/>
        </w:rPr>
        <w:lastRenderedPageBreak/>
        <w:t>证、会计账簿</w:t>
      </w:r>
      <w:r w:rsidRPr="005911FF">
        <w:rPr>
          <w:rFonts w:ascii="仿宋" w:eastAsia="仿宋" w:hAnsi="仿宋" w:cs="仿宋_GB2312" w:hint="eastAsia"/>
          <w:bCs/>
          <w:color w:val="000000"/>
          <w:sz w:val="32"/>
          <w:szCs w:val="32"/>
        </w:rPr>
        <w:t>、财务会计报告等；</w:t>
      </w:r>
    </w:p>
    <w:p w:rsidR="00C173F0" w:rsidRPr="005911FF" w:rsidRDefault="00C173F0" w:rsidP="00C51186">
      <w:pPr>
        <w:adjustRightInd w:val="0"/>
        <w:snapToGrid w:val="0"/>
        <w:spacing w:line="360" w:lineRule="auto"/>
        <w:ind w:firstLineChars="200" w:firstLine="640"/>
        <w:rPr>
          <w:rFonts w:ascii="仿宋" w:eastAsia="仿宋" w:hAnsi="仿宋" w:cs="仿宋_GB2312"/>
          <w:bCs/>
          <w:color w:val="000000"/>
          <w:sz w:val="32"/>
          <w:szCs w:val="32"/>
        </w:rPr>
      </w:pPr>
      <w:r w:rsidRPr="005911FF">
        <w:rPr>
          <w:rFonts w:ascii="仿宋" w:eastAsia="仿宋" w:hAnsi="仿宋" w:cs="仿宋_GB2312" w:hint="eastAsia"/>
          <w:bCs/>
          <w:color w:val="000000"/>
          <w:sz w:val="32"/>
          <w:szCs w:val="32"/>
        </w:rPr>
        <w:t>（三）税务处理，包括会计数据信息采集、计税依据、适用税率、纳税调整、纳税申报表或涉税审批备案表填写等。</w:t>
      </w:r>
    </w:p>
    <w:p w:rsidR="00C173F0" w:rsidRPr="005911FF" w:rsidRDefault="00C173F0" w:rsidP="00C51186">
      <w:pPr>
        <w:pStyle w:val="3"/>
        <w:spacing w:before="0" w:after="0" w:line="360" w:lineRule="auto"/>
        <w:ind w:firstLineChars="200" w:firstLine="643"/>
        <w:rPr>
          <w:rFonts w:ascii="仿宋" w:eastAsia="仿宋" w:hAnsi="仿宋"/>
        </w:rPr>
      </w:pPr>
      <w:bookmarkStart w:id="60" w:name="_Toc517442833"/>
      <w:bookmarkStart w:id="61" w:name="_Toc517277327"/>
      <w:bookmarkStart w:id="62" w:name="_Toc517273249"/>
      <w:r w:rsidRPr="005911FF">
        <w:rPr>
          <w:rFonts w:ascii="仿宋" w:eastAsia="仿宋" w:hAnsi="仿宋" w:hint="eastAsia"/>
        </w:rPr>
        <w:t>第二十</w:t>
      </w:r>
      <w:r w:rsidR="00CD7B32">
        <w:rPr>
          <w:rFonts w:ascii="仿宋" w:eastAsia="仿宋" w:hAnsi="仿宋" w:hint="eastAsia"/>
        </w:rPr>
        <w:t>八</w:t>
      </w:r>
      <w:r w:rsidRPr="005911FF">
        <w:rPr>
          <w:rFonts w:ascii="仿宋" w:eastAsia="仿宋" w:hAnsi="仿宋" w:hint="eastAsia"/>
        </w:rPr>
        <w:t>条【证据鉴证】</w:t>
      </w:r>
      <w:bookmarkEnd w:id="60"/>
      <w:bookmarkEnd w:id="61"/>
      <w:bookmarkEnd w:id="62"/>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鉴证人发表鉴证结论，应关注证据是否</w:t>
      </w:r>
      <w:r w:rsidR="00BB3279" w:rsidRPr="005911FF">
        <w:rPr>
          <w:rFonts w:ascii="仿宋" w:eastAsia="仿宋" w:hAnsi="仿宋" w:cs="仿宋_GB2312" w:hint="eastAsia"/>
          <w:sz w:val="32"/>
          <w:szCs w:val="32"/>
        </w:rPr>
        <w:t>确实</w:t>
      </w:r>
      <w:r w:rsidRPr="005911FF">
        <w:rPr>
          <w:rFonts w:ascii="仿宋" w:eastAsia="仿宋" w:hAnsi="仿宋" w:cs="仿宋_GB2312" w:hint="eastAsia"/>
          <w:sz w:val="32"/>
          <w:szCs w:val="32"/>
        </w:rPr>
        <w:t>充分。</w:t>
      </w:r>
      <w:r w:rsidR="00BB3279" w:rsidRPr="005911FF">
        <w:rPr>
          <w:rFonts w:ascii="仿宋" w:eastAsia="仿宋" w:hAnsi="仿宋" w:cs="Arial"/>
          <w:color w:val="333333"/>
          <w:sz w:val="32"/>
          <w:szCs w:val="32"/>
          <w:shd w:val="clear" w:color="auto" w:fill="FFFFFF"/>
        </w:rPr>
        <w:t>证据</w:t>
      </w:r>
      <w:r w:rsidR="00BB3279" w:rsidRPr="005911FF">
        <w:rPr>
          <w:rFonts w:ascii="仿宋" w:eastAsia="仿宋" w:hAnsi="仿宋" w:cs="Arial" w:hint="eastAsia"/>
          <w:color w:val="333333"/>
          <w:sz w:val="32"/>
          <w:szCs w:val="32"/>
          <w:shd w:val="clear" w:color="auto" w:fill="FFFFFF"/>
        </w:rPr>
        <w:t>是否</w:t>
      </w:r>
      <w:r w:rsidR="00BB3279" w:rsidRPr="005911FF">
        <w:rPr>
          <w:rFonts w:ascii="仿宋" w:eastAsia="仿宋" w:hAnsi="仿宋" w:cs="Arial"/>
          <w:color w:val="333333"/>
          <w:sz w:val="32"/>
          <w:szCs w:val="32"/>
          <w:shd w:val="clear" w:color="auto" w:fill="FFFFFF"/>
        </w:rPr>
        <w:t>已经査证属实并在量上达到足以得出确定结论的程度。</w:t>
      </w:r>
      <w:r w:rsidR="00BB3279" w:rsidRPr="005911FF">
        <w:rPr>
          <w:rFonts w:ascii="仿宋" w:eastAsia="仿宋" w:hAnsi="仿宋" w:cs="Arial" w:hint="eastAsia"/>
          <w:color w:val="333333"/>
          <w:sz w:val="32"/>
          <w:szCs w:val="32"/>
          <w:shd w:val="clear" w:color="auto" w:fill="FFFFFF"/>
        </w:rPr>
        <w:t>鉴证评价是否</w:t>
      </w:r>
      <w:r w:rsidRPr="005911FF">
        <w:rPr>
          <w:rFonts w:ascii="仿宋" w:eastAsia="仿宋" w:hAnsi="仿宋" w:cs="仿宋_GB2312" w:hint="eastAsia"/>
          <w:sz w:val="32"/>
          <w:szCs w:val="32"/>
        </w:rPr>
        <w:t>能够得出唯一结论，排除合理怀疑。</w:t>
      </w:r>
    </w:p>
    <w:p w:rsidR="00C173F0" w:rsidRPr="005911FF" w:rsidRDefault="00C173F0" w:rsidP="00C51186">
      <w:pPr>
        <w:pStyle w:val="3"/>
        <w:spacing w:before="0" w:after="0" w:line="360" w:lineRule="auto"/>
        <w:ind w:firstLineChars="200" w:firstLine="643"/>
        <w:rPr>
          <w:rFonts w:ascii="仿宋" w:eastAsia="仿宋" w:hAnsi="仿宋"/>
        </w:rPr>
      </w:pPr>
      <w:bookmarkStart w:id="63" w:name="_Toc517442834"/>
      <w:r w:rsidRPr="005911FF">
        <w:rPr>
          <w:rFonts w:ascii="仿宋" w:eastAsia="仿宋" w:hAnsi="仿宋" w:hint="eastAsia"/>
        </w:rPr>
        <w:t>第</w:t>
      </w:r>
      <w:r w:rsidR="00CD7B32">
        <w:rPr>
          <w:rFonts w:ascii="仿宋" w:eastAsia="仿宋" w:hAnsi="仿宋" w:hint="eastAsia"/>
        </w:rPr>
        <w:t>二十九</w:t>
      </w:r>
      <w:r w:rsidRPr="005911FF">
        <w:rPr>
          <w:rFonts w:ascii="仿宋" w:eastAsia="仿宋" w:hAnsi="仿宋" w:hint="eastAsia"/>
        </w:rPr>
        <w:t>条【适用依据鉴证】</w:t>
      </w:r>
      <w:bookmarkEnd w:id="63"/>
    </w:p>
    <w:p w:rsidR="00827E9B" w:rsidRPr="005911FF" w:rsidRDefault="00C173F0" w:rsidP="00C51186">
      <w:pPr>
        <w:spacing w:line="360" w:lineRule="auto"/>
        <w:ind w:firstLineChars="200" w:firstLine="640"/>
        <w:rPr>
          <w:rFonts w:ascii="仿宋" w:eastAsia="仿宋" w:hAnsi="仿宋"/>
          <w:sz w:val="32"/>
          <w:szCs w:val="32"/>
        </w:rPr>
      </w:pPr>
      <w:r w:rsidRPr="005911FF">
        <w:rPr>
          <w:rFonts w:ascii="仿宋" w:eastAsia="仿宋" w:hAnsi="仿宋" w:cs="仿宋_GB2312" w:hint="eastAsia"/>
          <w:sz w:val="32"/>
          <w:szCs w:val="32"/>
        </w:rPr>
        <w:t>鉴证人发表鉴证结论，应关注适用依据是否正确</w:t>
      </w:r>
      <w:r w:rsidR="00827E9B" w:rsidRPr="005911FF">
        <w:rPr>
          <w:rFonts w:ascii="仿宋" w:eastAsia="仿宋" w:hAnsi="仿宋" w:cs="仿宋_GB2312" w:hint="eastAsia"/>
          <w:sz w:val="32"/>
          <w:szCs w:val="32"/>
        </w:rPr>
        <w:t>，</w:t>
      </w:r>
      <w:r w:rsidR="00827E9B" w:rsidRPr="005911FF">
        <w:rPr>
          <w:rFonts w:ascii="仿宋" w:eastAsia="仿宋" w:hAnsi="仿宋" w:cs="Arial" w:hint="eastAsia"/>
          <w:color w:val="333333"/>
          <w:sz w:val="32"/>
          <w:szCs w:val="32"/>
          <w:shd w:val="clear" w:color="auto" w:fill="FFFFFF"/>
        </w:rPr>
        <w:t>鉴证业务是否</w:t>
      </w:r>
      <w:r w:rsidR="00827E9B" w:rsidRPr="005911FF">
        <w:rPr>
          <w:rFonts w:ascii="仿宋" w:eastAsia="仿宋" w:hAnsi="仿宋" w:cs="Arial"/>
          <w:color w:val="333333"/>
          <w:sz w:val="32"/>
          <w:szCs w:val="32"/>
          <w:shd w:val="clear" w:color="auto" w:fill="FFFFFF"/>
        </w:rPr>
        <w:t>准确适用法律依据</w:t>
      </w:r>
      <w:r w:rsidR="00827E9B" w:rsidRPr="005911FF">
        <w:rPr>
          <w:rFonts w:ascii="仿宋" w:eastAsia="仿宋" w:hAnsi="仿宋" w:cs="Arial" w:hint="eastAsia"/>
          <w:color w:val="333333"/>
          <w:sz w:val="32"/>
          <w:szCs w:val="32"/>
          <w:shd w:val="clear" w:color="auto" w:fill="FFFFFF"/>
        </w:rPr>
        <w:t>。</w:t>
      </w:r>
    </w:p>
    <w:p w:rsidR="00655B26" w:rsidRPr="005911FF" w:rsidRDefault="00827E9B" w:rsidP="00C51186">
      <w:pPr>
        <w:spacing w:line="360" w:lineRule="auto"/>
        <w:ind w:firstLineChars="200" w:firstLine="640"/>
        <w:rPr>
          <w:rFonts w:ascii="仿宋" w:eastAsia="仿宋" w:hAnsi="仿宋"/>
          <w:sz w:val="32"/>
          <w:szCs w:val="32"/>
        </w:rPr>
      </w:pPr>
      <w:r w:rsidRPr="005911FF">
        <w:rPr>
          <w:rFonts w:ascii="仿宋" w:eastAsia="仿宋" w:hAnsi="仿宋" w:hint="eastAsia"/>
          <w:sz w:val="32"/>
          <w:szCs w:val="32"/>
        </w:rPr>
        <w:t>（一）是否符合</w:t>
      </w:r>
      <w:r w:rsidRPr="005911FF">
        <w:rPr>
          <w:rFonts w:ascii="仿宋" w:eastAsia="仿宋" w:hAnsi="仿宋" w:cs="Arial"/>
          <w:color w:val="333333"/>
          <w:sz w:val="32"/>
          <w:szCs w:val="32"/>
          <w:shd w:val="clear" w:color="auto" w:fill="FFFFFF"/>
        </w:rPr>
        <w:t>《立法法》规定的</w:t>
      </w:r>
      <w:r w:rsidRPr="005911FF">
        <w:rPr>
          <w:rFonts w:ascii="仿宋" w:eastAsia="仿宋" w:hAnsi="仿宋" w:hint="eastAsia"/>
          <w:sz w:val="32"/>
          <w:szCs w:val="32"/>
        </w:rPr>
        <w:t>法律适用原则；</w:t>
      </w:r>
    </w:p>
    <w:p w:rsidR="00655B26" w:rsidRPr="005911FF" w:rsidRDefault="00827E9B" w:rsidP="00C51186">
      <w:pPr>
        <w:spacing w:line="360" w:lineRule="auto"/>
        <w:ind w:firstLineChars="200" w:firstLine="640"/>
        <w:rPr>
          <w:rFonts w:ascii="仿宋" w:eastAsia="仿宋" w:hAnsi="仿宋" w:cs="Arial"/>
          <w:color w:val="333333"/>
          <w:sz w:val="32"/>
          <w:szCs w:val="32"/>
        </w:rPr>
      </w:pPr>
      <w:r w:rsidRPr="005911FF">
        <w:rPr>
          <w:rFonts w:ascii="仿宋" w:eastAsia="仿宋" w:hAnsi="仿宋" w:hint="eastAsia"/>
          <w:sz w:val="32"/>
          <w:szCs w:val="32"/>
        </w:rPr>
        <w:t>（二）</w:t>
      </w:r>
      <w:r w:rsidRPr="005911FF">
        <w:rPr>
          <w:rFonts w:ascii="仿宋" w:eastAsia="仿宋" w:hAnsi="仿宋" w:cs="Arial" w:hint="eastAsia"/>
          <w:color w:val="333333"/>
          <w:sz w:val="32"/>
          <w:szCs w:val="32"/>
          <w:shd w:val="clear" w:color="auto" w:fill="FFFFFF"/>
        </w:rPr>
        <w:t>是否</w:t>
      </w:r>
      <w:r w:rsidRPr="005911FF">
        <w:rPr>
          <w:rFonts w:ascii="仿宋" w:eastAsia="仿宋" w:hAnsi="仿宋" w:cs="Arial"/>
          <w:color w:val="333333"/>
          <w:sz w:val="32"/>
          <w:szCs w:val="32"/>
          <w:shd w:val="clear" w:color="auto" w:fill="FFFFFF"/>
        </w:rPr>
        <w:t>存在应该用该条款（项目）而用了它条款（项目）</w:t>
      </w:r>
      <w:r w:rsidRPr="005911FF">
        <w:rPr>
          <w:rFonts w:ascii="仿宋" w:eastAsia="仿宋" w:hAnsi="仿宋" w:cs="Arial" w:hint="eastAsia"/>
          <w:color w:val="333333"/>
          <w:sz w:val="32"/>
          <w:szCs w:val="32"/>
          <w:shd w:val="clear" w:color="auto" w:fill="FFFFFF"/>
        </w:rPr>
        <w:t>。适用</w:t>
      </w:r>
      <w:r w:rsidRPr="005911FF">
        <w:rPr>
          <w:rFonts w:ascii="仿宋" w:eastAsia="仿宋" w:hAnsi="仿宋" w:cs="Arial"/>
          <w:color w:val="333333"/>
          <w:sz w:val="32"/>
          <w:szCs w:val="32"/>
          <w:shd w:val="clear" w:color="auto" w:fill="FFFFFF"/>
        </w:rPr>
        <w:t>法律依据要具体到“条、款、项、目”</w:t>
      </w:r>
      <w:r w:rsidRPr="005911FF">
        <w:rPr>
          <w:rFonts w:ascii="仿宋" w:eastAsia="仿宋" w:hAnsi="仿宋" w:cs="Arial" w:hint="eastAsia"/>
          <w:color w:val="333333"/>
          <w:sz w:val="32"/>
          <w:szCs w:val="32"/>
          <w:shd w:val="clear" w:color="auto" w:fill="FFFFFF"/>
        </w:rPr>
        <w:t>。</w:t>
      </w:r>
    </w:p>
    <w:p w:rsidR="00827E9B" w:rsidRPr="005911FF" w:rsidRDefault="00827E9B" w:rsidP="00C51186">
      <w:pPr>
        <w:spacing w:line="360" w:lineRule="auto"/>
        <w:ind w:firstLineChars="200" w:firstLine="640"/>
        <w:rPr>
          <w:rFonts w:ascii="仿宋" w:eastAsia="仿宋" w:hAnsi="仿宋"/>
          <w:sz w:val="32"/>
          <w:szCs w:val="32"/>
        </w:rPr>
      </w:pPr>
      <w:r w:rsidRPr="005911FF">
        <w:rPr>
          <w:rFonts w:ascii="仿宋" w:eastAsia="仿宋" w:hAnsi="仿宋" w:cs="Arial" w:hint="eastAsia"/>
          <w:color w:val="333333"/>
          <w:sz w:val="32"/>
          <w:szCs w:val="32"/>
          <w:shd w:val="clear" w:color="auto" w:fill="FFFFFF"/>
        </w:rPr>
        <w:t>（三）是否存在</w:t>
      </w:r>
      <w:r w:rsidRPr="005911FF">
        <w:rPr>
          <w:rFonts w:ascii="仿宋" w:eastAsia="仿宋" w:hAnsi="仿宋" w:cs="Arial"/>
          <w:color w:val="333333"/>
          <w:sz w:val="32"/>
          <w:szCs w:val="32"/>
          <w:shd w:val="clear" w:color="auto" w:fill="FFFFFF"/>
        </w:rPr>
        <w:t>常见的错误</w:t>
      </w:r>
      <w:r w:rsidRPr="005911FF">
        <w:rPr>
          <w:rFonts w:ascii="仿宋" w:eastAsia="仿宋" w:hAnsi="仿宋" w:cs="Arial" w:hint="eastAsia"/>
          <w:color w:val="333333"/>
          <w:sz w:val="32"/>
          <w:szCs w:val="32"/>
          <w:shd w:val="clear" w:color="auto" w:fill="FFFFFF"/>
        </w:rPr>
        <w:t>，如</w:t>
      </w:r>
      <w:r w:rsidRPr="005911FF">
        <w:rPr>
          <w:rFonts w:ascii="仿宋" w:eastAsia="仿宋" w:hAnsi="仿宋" w:cs="Arial"/>
          <w:color w:val="333333"/>
          <w:sz w:val="32"/>
          <w:szCs w:val="32"/>
          <w:shd w:val="clear" w:color="auto" w:fill="FFFFFF"/>
        </w:rPr>
        <w:t>适用已经失效或者尚未生效的依据、应当适用上位法却适用了下位法、引用法律条款错误、遗漏法律条款或者适用法律条款不具体不规范</w:t>
      </w:r>
      <w:r w:rsidR="00A93089">
        <w:rPr>
          <w:rFonts w:ascii="仿宋" w:eastAsia="仿宋" w:hAnsi="仿宋" w:cs="Arial" w:hint="eastAsia"/>
          <w:color w:val="333333"/>
          <w:sz w:val="32"/>
          <w:szCs w:val="32"/>
          <w:shd w:val="clear" w:color="auto" w:fill="FFFFFF"/>
        </w:rPr>
        <w:t>等</w:t>
      </w:r>
      <w:r w:rsidRPr="005911FF">
        <w:rPr>
          <w:rFonts w:ascii="仿宋" w:eastAsia="仿宋" w:hAnsi="仿宋" w:cs="Arial" w:hint="eastAsia"/>
          <w:color w:val="333333"/>
          <w:sz w:val="32"/>
          <w:szCs w:val="32"/>
          <w:shd w:val="clear" w:color="auto" w:fill="FFFFFF"/>
        </w:rPr>
        <w:t>。</w:t>
      </w:r>
    </w:p>
    <w:p w:rsidR="00C173F0" w:rsidRPr="005911FF" w:rsidRDefault="00C173F0" w:rsidP="00C51186">
      <w:pPr>
        <w:pStyle w:val="3"/>
        <w:spacing w:before="0" w:after="0" w:line="360" w:lineRule="auto"/>
        <w:ind w:firstLineChars="200" w:firstLine="643"/>
        <w:rPr>
          <w:rFonts w:ascii="仿宋" w:eastAsia="仿宋" w:hAnsi="仿宋"/>
        </w:rPr>
      </w:pPr>
      <w:bookmarkStart w:id="64" w:name="_Toc517442835"/>
      <w:r w:rsidRPr="005911FF">
        <w:rPr>
          <w:rFonts w:ascii="仿宋" w:eastAsia="仿宋" w:hAnsi="仿宋" w:hint="eastAsia"/>
        </w:rPr>
        <w:t>第</w:t>
      </w:r>
      <w:r w:rsidR="002F49D4">
        <w:rPr>
          <w:rFonts w:ascii="仿宋" w:eastAsia="仿宋" w:hAnsi="仿宋" w:hint="eastAsia"/>
        </w:rPr>
        <w:t>三十</w:t>
      </w:r>
      <w:r w:rsidRPr="005911FF">
        <w:rPr>
          <w:rFonts w:ascii="仿宋" w:eastAsia="仿宋" w:hAnsi="仿宋" w:hint="eastAsia"/>
        </w:rPr>
        <w:t>条【适用程序鉴证】</w:t>
      </w:r>
      <w:bookmarkEnd w:id="64"/>
    </w:p>
    <w:p w:rsidR="00C173F0" w:rsidRPr="005911FF" w:rsidRDefault="00C173F0" w:rsidP="00C51186">
      <w:pPr>
        <w:spacing w:line="360" w:lineRule="auto"/>
        <w:ind w:firstLineChars="200" w:firstLine="640"/>
        <w:rPr>
          <w:rFonts w:ascii="仿宋" w:eastAsia="仿宋" w:hAnsi="仿宋"/>
          <w:sz w:val="32"/>
          <w:szCs w:val="32"/>
        </w:rPr>
      </w:pPr>
      <w:r w:rsidRPr="005911FF">
        <w:rPr>
          <w:rFonts w:ascii="仿宋" w:eastAsia="仿宋" w:hAnsi="仿宋" w:cs="仿宋_GB2312" w:hint="eastAsia"/>
          <w:sz w:val="32"/>
          <w:szCs w:val="32"/>
        </w:rPr>
        <w:t>鉴证人发表鉴证结论，应关注适用程序是否合法</w:t>
      </w:r>
      <w:r w:rsidR="00826609" w:rsidRPr="005911FF">
        <w:rPr>
          <w:rFonts w:ascii="仿宋" w:eastAsia="仿宋" w:hAnsi="仿宋" w:cs="仿宋_GB2312" w:hint="eastAsia"/>
          <w:sz w:val="32"/>
          <w:szCs w:val="32"/>
        </w:rPr>
        <w:t>，</w:t>
      </w:r>
      <w:r w:rsidR="00826609" w:rsidRPr="005911FF">
        <w:rPr>
          <w:rFonts w:ascii="仿宋" w:eastAsia="仿宋" w:hAnsi="仿宋" w:cs="Arial"/>
          <w:color w:val="333333"/>
          <w:sz w:val="32"/>
          <w:szCs w:val="32"/>
          <w:shd w:val="clear" w:color="auto" w:fill="FFFFFF"/>
        </w:rPr>
        <w:t>处理</w:t>
      </w:r>
      <w:r w:rsidR="00826609" w:rsidRPr="005911FF">
        <w:rPr>
          <w:rFonts w:ascii="仿宋" w:eastAsia="仿宋" w:hAnsi="仿宋" w:cs="Arial" w:hint="eastAsia"/>
          <w:color w:val="333333"/>
          <w:sz w:val="32"/>
          <w:szCs w:val="32"/>
          <w:shd w:val="clear" w:color="auto" w:fill="FFFFFF"/>
        </w:rPr>
        <w:t>税务事项</w:t>
      </w:r>
      <w:r w:rsidR="00826609" w:rsidRPr="005911FF">
        <w:rPr>
          <w:rFonts w:ascii="仿宋" w:eastAsia="仿宋" w:hAnsi="仿宋" w:cs="Arial"/>
          <w:color w:val="333333"/>
          <w:sz w:val="32"/>
          <w:szCs w:val="32"/>
          <w:shd w:val="clear" w:color="auto" w:fill="FFFFFF"/>
        </w:rPr>
        <w:t>整个过程</w:t>
      </w:r>
      <w:r w:rsidR="00826609" w:rsidRPr="005911FF">
        <w:rPr>
          <w:rFonts w:ascii="仿宋" w:eastAsia="仿宋" w:hAnsi="仿宋" w:cs="Arial" w:hint="eastAsia"/>
          <w:color w:val="333333"/>
          <w:sz w:val="32"/>
          <w:szCs w:val="32"/>
          <w:shd w:val="clear" w:color="auto" w:fill="FFFFFF"/>
        </w:rPr>
        <w:t>是否</w:t>
      </w:r>
      <w:r w:rsidR="00826609" w:rsidRPr="005911FF">
        <w:rPr>
          <w:rFonts w:ascii="仿宋" w:eastAsia="仿宋" w:hAnsi="仿宋" w:cs="Arial"/>
          <w:color w:val="333333"/>
          <w:sz w:val="32"/>
          <w:szCs w:val="32"/>
          <w:shd w:val="clear" w:color="auto" w:fill="FFFFFF"/>
        </w:rPr>
        <w:t>符合法律、法规、规章</w:t>
      </w:r>
      <w:r w:rsidR="00826609" w:rsidRPr="005911FF">
        <w:rPr>
          <w:rFonts w:ascii="仿宋" w:eastAsia="仿宋" w:hAnsi="仿宋" w:cs="Arial" w:hint="eastAsia"/>
          <w:color w:val="333333"/>
          <w:sz w:val="32"/>
          <w:szCs w:val="32"/>
          <w:shd w:val="clear" w:color="auto" w:fill="FFFFFF"/>
        </w:rPr>
        <w:t>、规范性文件</w:t>
      </w:r>
      <w:r w:rsidR="00826609" w:rsidRPr="005911FF">
        <w:rPr>
          <w:rFonts w:ascii="仿宋" w:eastAsia="仿宋" w:hAnsi="仿宋" w:cs="Arial"/>
          <w:color w:val="333333"/>
          <w:sz w:val="32"/>
          <w:szCs w:val="32"/>
          <w:shd w:val="clear" w:color="auto" w:fill="FFFFFF"/>
        </w:rPr>
        <w:t>规定的</w:t>
      </w:r>
      <w:r w:rsidRPr="005911FF">
        <w:rPr>
          <w:rFonts w:ascii="仿宋" w:eastAsia="仿宋" w:hAnsi="仿宋" w:hint="eastAsia"/>
          <w:sz w:val="32"/>
          <w:szCs w:val="32"/>
        </w:rPr>
        <w:t>主体、权限、内容、方式、步骤、时限、结果等程序事项</w:t>
      </w:r>
      <w:r w:rsidR="00826609" w:rsidRPr="005911FF">
        <w:rPr>
          <w:rFonts w:ascii="仿宋" w:eastAsia="仿宋" w:hAnsi="仿宋" w:hint="eastAsia"/>
          <w:sz w:val="32"/>
          <w:szCs w:val="32"/>
        </w:rPr>
        <w:t>。</w:t>
      </w:r>
      <w:bookmarkStart w:id="65" w:name="_Toc517442836"/>
    </w:p>
    <w:p w:rsidR="00C173F0" w:rsidRPr="005911FF" w:rsidRDefault="00C173F0"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lastRenderedPageBreak/>
        <w:t>第三十</w:t>
      </w:r>
      <w:r w:rsidR="00CD7B32">
        <w:rPr>
          <w:rFonts w:ascii="仿宋" w:eastAsia="仿宋" w:hAnsi="仿宋" w:hint="eastAsia"/>
        </w:rPr>
        <w:t>一</w:t>
      </w:r>
      <w:r w:rsidRPr="005911FF">
        <w:rPr>
          <w:rFonts w:ascii="仿宋" w:eastAsia="仿宋" w:hAnsi="仿宋" w:hint="eastAsia"/>
        </w:rPr>
        <w:t>条【合理性鉴证】</w:t>
      </w:r>
      <w:bookmarkEnd w:id="65"/>
    </w:p>
    <w:p w:rsidR="00C173F0"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鉴证人发表鉴证结论，应关注交易处理、会计处理、税务处理</w:t>
      </w:r>
      <w:r w:rsidRPr="005911FF">
        <w:rPr>
          <w:rFonts w:ascii="仿宋" w:eastAsia="仿宋" w:hAnsi="仿宋" w:hint="eastAsia"/>
          <w:sz w:val="32"/>
          <w:szCs w:val="32"/>
        </w:rPr>
        <w:t>是否客观、符合情理</w:t>
      </w:r>
      <w:r w:rsidRPr="005911FF">
        <w:rPr>
          <w:rFonts w:ascii="仿宋" w:eastAsia="仿宋" w:hAnsi="仿宋" w:cs="仿宋_GB2312" w:hint="eastAsia"/>
          <w:sz w:val="32"/>
          <w:szCs w:val="32"/>
        </w:rPr>
        <w:t>具备合理性。</w:t>
      </w:r>
    </w:p>
    <w:p w:rsidR="00AE4417" w:rsidRPr="00AE4417" w:rsidRDefault="00AE4417" w:rsidP="00C51186">
      <w:pPr>
        <w:spacing w:line="360" w:lineRule="auto"/>
        <w:ind w:firstLineChars="200" w:firstLine="420"/>
        <w:rPr>
          <w:rFonts w:ascii="仿宋" w:eastAsia="仿宋" w:hAnsi="仿宋"/>
          <w:szCs w:val="21"/>
        </w:rPr>
      </w:pPr>
    </w:p>
    <w:p w:rsidR="00C173F0" w:rsidRPr="005911FF" w:rsidRDefault="00C76B31" w:rsidP="001C34AB">
      <w:pPr>
        <w:pStyle w:val="2"/>
        <w:spacing w:before="0" w:after="0" w:line="360" w:lineRule="auto"/>
        <w:ind w:firstLineChars="200" w:firstLine="643"/>
        <w:jc w:val="center"/>
        <w:rPr>
          <w:rFonts w:ascii="仿宋" w:eastAsia="仿宋" w:hAnsi="仿宋"/>
        </w:rPr>
      </w:pPr>
      <w:bookmarkStart w:id="66" w:name="_Toc517442844"/>
      <w:r>
        <w:rPr>
          <w:rFonts w:ascii="仿宋" w:eastAsia="仿宋" w:hAnsi="仿宋" w:hint="eastAsia"/>
        </w:rPr>
        <w:t>第六</w:t>
      </w:r>
      <w:r w:rsidR="00C76E01" w:rsidRPr="005911FF">
        <w:rPr>
          <w:rFonts w:ascii="仿宋" w:eastAsia="仿宋" w:hAnsi="仿宋" w:hint="eastAsia"/>
        </w:rPr>
        <w:t>章</w:t>
      </w:r>
      <w:r w:rsidR="001C34AB">
        <w:rPr>
          <w:rFonts w:ascii="仿宋" w:eastAsia="仿宋" w:hAnsi="仿宋" w:hint="eastAsia"/>
        </w:rPr>
        <w:t xml:space="preserve"> </w:t>
      </w:r>
      <w:bookmarkEnd w:id="66"/>
      <w:r>
        <w:rPr>
          <w:rFonts w:ascii="仿宋" w:eastAsia="仿宋" w:hAnsi="仿宋" w:hint="eastAsia"/>
        </w:rPr>
        <w:t>业务记录</w:t>
      </w:r>
    </w:p>
    <w:p w:rsidR="00C173F0" w:rsidRPr="005911FF" w:rsidRDefault="00C173F0" w:rsidP="00C51186">
      <w:pPr>
        <w:pStyle w:val="3"/>
        <w:spacing w:before="0" w:after="0" w:line="360" w:lineRule="auto"/>
        <w:ind w:firstLineChars="200" w:firstLine="643"/>
        <w:rPr>
          <w:rFonts w:ascii="仿宋" w:eastAsia="仿宋" w:hAnsi="仿宋"/>
        </w:rPr>
      </w:pPr>
      <w:bookmarkStart w:id="67" w:name="_Toc517442845"/>
      <w:bookmarkStart w:id="68" w:name="_Toc517277328"/>
      <w:bookmarkStart w:id="69" w:name="_Toc517273253"/>
      <w:bookmarkEnd w:id="51"/>
      <w:bookmarkEnd w:id="52"/>
      <w:r w:rsidRPr="005911FF">
        <w:rPr>
          <w:rFonts w:ascii="仿宋" w:eastAsia="仿宋" w:hAnsi="仿宋" w:hint="eastAsia"/>
        </w:rPr>
        <w:t>第三十</w:t>
      </w:r>
      <w:r w:rsidR="00CD7B32">
        <w:rPr>
          <w:rFonts w:ascii="仿宋" w:eastAsia="仿宋" w:hAnsi="仿宋" w:hint="eastAsia"/>
        </w:rPr>
        <w:t>二</w:t>
      </w:r>
      <w:r w:rsidRPr="005911FF">
        <w:rPr>
          <w:rFonts w:ascii="仿宋" w:eastAsia="仿宋" w:hAnsi="仿宋" w:hint="eastAsia"/>
        </w:rPr>
        <w:t>条【底稿制作】</w:t>
      </w:r>
      <w:bookmarkEnd w:id="67"/>
      <w:bookmarkEnd w:id="68"/>
      <w:bookmarkEnd w:id="69"/>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鉴证人应当</w:t>
      </w:r>
      <w:r w:rsidR="00C97E9C" w:rsidRPr="00C97E9C">
        <w:rPr>
          <w:rFonts w:ascii="仿宋" w:eastAsia="仿宋" w:hAnsi="仿宋" w:cs="仿宋_GB2312" w:hint="eastAsia"/>
          <w:sz w:val="32"/>
          <w:szCs w:val="32"/>
        </w:rPr>
        <w:t>遵循《税务师</w:t>
      </w:r>
      <w:r w:rsidR="00C97E9C">
        <w:rPr>
          <w:rFonts w:ascii="仿宋" w:eastAsia="仿宋" w:hAnsi="仿宋" w:cs="仿宋_GB2312" w:hint="eastAsia"/>
          <w:sz w:val="32"/>
          <w:szCs w:val="32"/>
        </w:rPr>
        <w:t>工作底稿</w:t>
      </w:r>
      <w:r w:rsidR="00C97E9C" w:rsidRPr="00C97E9C">
        <w:rPr>
          <w:rFonts w:ascii="仿宋" w:eastAsia="仿宋" w:hAnsi="仿宋" w:cs="仿宋_GB2312" w:hint="eastAsia"/>
          <w:sz w:val="32"/>
          <w:szCs w:val="32"/>
        </w:rPr>
        <w:t>规则（试行）》相关的规定</w:t>
      </w:r>
      <w:r w:rsidR="00C97E9C">
        <w:rPr>
          <w:rFonts w:ascii="仿宋" w:eastAsia="仿宋" w:hAnsi="仿宋" w:cs="仿宋_GB2312" w:hint="eastAsia"/>
          <w:sz w:val="32"/>
          <w:szCs w:val="32"/>
        </w:rPr>
        <w:t>，</w:t>
      </w:r>
      <w:r w:rsidRPr="005911FF">
        <w:rPr>
          <w:rFonts w:ascii="仿宋" w:eastAsia="仿宋" w:hAnsi="仿宋" w:cs="仿宋_GB2312" w:hint="eastAsia"/>
          <w:sz w:val="32"/>
          <w:szCs w:val="32"/>
        </w:rPr>
        <w:t>编制涉税鉴证业务工作底稿，保证工作底稿记录的完整性、真实性和逻辑性，以实现下列目标：</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（一）适当记录涉税鉴证业务过程，列明判断过程及其依据，为最终出具鉴证报告提供基础性资料；</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（二）有效收集与整理涉税鉴证业务证据，形成</w:t>
      </w:r>
      <w:r w:rsidR="00C97E9C">
        <w:rPr>
          <w:rFonts w:ascii="仿宋" w:eastAsia="仿宋" w:hAnsi="仿宋" w:cs="仿宋_GB2312" w:hint="eastAsia"/>
          <w:sz w:val="32"/>
          <w:szCs w:val="32"/>
        </w:rPr>
        <w:t>支持涉税鉴证结果证据链条，证明涉税鉴证业务过程符合涉税鉴证业务规</w:t>
      </w:r>
      <w:r w:rsidRPr="005911FF">
        <w:rPr>
          <w:rFonts w:ascii="仿宋" w:eastAsia="仿宋" w:hAnsi="仿宋" w:cs="仿宋_GB2312" w:hint="eastAsia"/>
          <w:sz w:val="32"/>
          <w:szCs w:val="32"/>
        </w:rPr>
        <w:t>则；</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（三）规范记载涉税鉴证业务情况，表明涉税鉴证业务规范化程度并保证执业质量。</w:t>
      </w:r>
    </w:p>
    <w:p w:rsidR="00C173F0" w:rsidRPr="005911FF" w:rsidRDefault="00C173F0" w:rsidP="00C51186">
      <w:pPr>
        <w:pStyle w:val="3"/>
        <w:spacing w:before="0" w:after="0" w:line="360" w:lineRule="auto"/>
        <w:ind w:firstLineChars="200" w:firstLine="643"/>
        <w:rPr>
          <w:rFonts w:ascii="仿宋" w:eastAsia="仿宋" w:hAnsi="仿宋"/>
        </w:rPr>
      </w:pPr>
      <w:bookmarkStart w:id="70" w:name="_Toc517442846"/>
      <w:bookmarkStart w:id="71" w:name="_Toc517277329"/>
      <w:bookmarkStart w:id="72" w:name="_Toc517273254"/>
      <w:r w:rsidRPr="005911FF">
        <w:rPr>
          <w:rFonts w:ascii="仿宋" w:eastAsia="仿宋" w:hAnsi="仿宋" w:hint="eastAsia"/>
        </w:rPr>
        <w:t>第三十</w:t>
      </w:r>
      <w:r w:rsidR="00CD7B32">
        <w:rPr>
          <w:rFonts w:ascii="仿宋" w:eastAsia="仿宋" w:hAnsi="仿宋" w:hint="eastAsia"/>
        </w:rPr>
        <w:t>三</w:t>
      </w:r>
      <w:r w:rsidRPr="005911FF">
        <w:rPr>
          <w:rFonts w:ascii="仿宋" w:eastAsia="仿宋" w:hAnsi="仿宋" w:hint="eastAsia"/>
        </w:rPr>
        <w:t>条【工作底稿内容】</w:t>
      </w:r>
      <w:bookmarkEnd w:id="70"/>
      <w:bookmarkEnd w:id="71"/>
      <w:bookmarkEnd w:id="72"/>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涉税鉴证业务工作底稿应当包括下列要素：</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（一）鉴证项目名称；</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（二）被鉴证人名称；</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（三）鉴证项目所属期间；</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（四）索引；</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lastRenderedPageBreak/>
        <w:t>（五）鉴证过程和结果的记录；</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（六）证据目录；</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（七）工作底稿编制人签名和编制日期；</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（八）工作底稿复核人签名和复核日期。</w:t>
      </w:r>
    </w:p>
    <w:p w:rsidR="00C173F0" w:rsidRPr="005911FF" w:rsidRDefault="00C173F0" w:rsidP="00C51186">
      <w:pPr>
        <w:pStyle w:val="3"/>
        <w:spacing w:before="0" w:after="0" w:line="360" w:lineRule="auto"/>
        <w:ind w:firstLineChars="200" w:firstLine="643"/>
        <w:rPr>
          <w:rFonts w:ascii="仿宋" w:eastAsia="仿宋" w:hAnsi="仿宋"/>
          <w:kern w:val="0"/>
        </w:rPr>
      </w:pPr>
      <w:bookmarkStart w:id="73" w:name="_Toc517442847"/>
      <w:bookmarkStart w:id="74" w:name="_Toc517277330"/>
      <w:bookmarkStart w:id="75" w:name="_Toc517273262"/>
      <w:bookmarkStart w:id="76" w:name="_Toc517273252"/>
      <w:bookmarkStart w:id="77" w:name="_Toc517273255"/>
      <w:r w:rsidRPr="005911FF">
        <w:rPr>
          <w:rFonts w:ascii="仿宋" w:eastAsia="仿宋" w:hAnsi="仿宋" w:hint="eastAsia"/>
          <w:kern w:val="0"/>
        </w:rPr>
        <w:t>第三十</w:t>
      </w:r>
      <w:r w:rsidR="00CD7B32">
        <w:rPr>
          <w:rFonts w:ascii="仿宋" w:eastAsia="仿宋" w:hAnsi="仿宋" w:hint="eastAsia"/>
          <w:kern w:val="0"/>
        </w:rPr>
        <w:t>四</w:t>
      </w:r>
      <w:r w:rsidRPr="005911FF">
        <w:rPr>
          <w:rFonts w:ascii="仿宋" w:eastAsia="仿宋" w:hAnsi="仿宋" w:hint="eastAsia"/>
          <w:kern w:val="0"/>
        </w:rPr>
        <w:t>条【台账登记】</w:t>
      </w:r>
      <w:bookmarkEnd w:id="73"/>
      <w:bookmarkEnd w:id="74"/>
    </w:p>
    <w:p w:rsidR="006C3FED" w:rsidRDefault="00C173F0" w:rsidP="006C3FED">
      <w:pPr>
        <w:spacing w:line="360" w:lineRule="auto"/>
        <w:ind w:firstLineChars="200" w:firstLine="640"/>
        <w:rPr>
          <w:rFonts w:ascii="仿宋" w:eastAsia="仿宋" w:hAnsi="仿宋" w:cs="仿宋_GB2312"/>
          <w:color w:val="000000" w:themeColor="text1"/>
          <w:kern w:val="0"/>
          <w:sz w:val="32"/>
          <w:szCs w:val="32"/>
        </w:rPr>
      </w:pPr>
      <w:r w:rsidRPr="005911FF">
        <w:rPr>
          <w:rFonts w:ascii="仿宋" w:eastAsia="仿宋" w:hAnsi="仿宋" w:cs="仿宋_GB2312" w:hint="eastAsia"/>
          <w:kern w:val="0"/>
          <w:sz w:val="32"/>
          <w:szCs w:val="32"/>
        </w:rPr>
        <w:t>鉴证人</w:t>
      </w:r>
      <w:r w:rsidR="006C3FED" w:rsidRPr="007D42BC">
        <w:rPr>
          <w:rFonts w:ascii="仿宋" w:eastAsia="仿宋" w:hAnsi="仿宋" w:cs="仿宋_GB2312" w:hint="eastAsia"/>
          <w:color w:val="000000" w:themeColor="text1"/>
          <w:kern w:val="0"/>
          <w:sz w:val="32"/>
          <w:szCs w:val="32"/>
        </w:rPr>
        <w:t>应对开展</w:t>
      </w:r>
      <w:r w:rsidR="006C3FED" w:rsidRPr="007D42BC">
        <w:rPr>
          <w:rFonts w:ascii="仿宋" w:eastAsia="仿宋" w:hAnsi="仿宋" w:cs="仿宋_GB2312"/>
          <w:color w:val="000000" w:themeColor="text1"/>
          <w:kern w:val="0"/>
          <w:sz w:val="32"/>
          <w:szCs w:val="32"/>
        </w:rPr>
        <w:t>的</w:t>
      </w:r>
      <w:r w:rsidR="006C3FED">
        <w:rPr>
          <w:rFonts w:ascii="仿宋" w:eastAsia="仿宋" w:hAnsi="仿宋" w:cs="仿宋_GB2312" w:hint="eastAsia"/>
          <w:color w:val="000000" w:themeColor="text1"/>
          <w:kern w:val="0"/>
          <w:sz w:val="32"/>
          <w:szCs w:val="32"/>
        </w:rPr>
        <w:t>涉税鉴证业务</w:t>
      </w:r>
      <w:r w:rsidR="006C3FED" w:rsidRPr="007D42BC">
        <w:rPr>
          <w:rFonts w:ascii="仿宋" w:eastAsia="仿宋" w:hAnsi="仿宋" w:cs="仿宋_GB2312"/>
          <w:color w:val="000000" w:themeColor="text1"/>
          <w:kern w:val="0"/>
          <w:sz w:val="32"/>
          <w:szCs w:val="32"/>
        </w:rPr>
        <w:t>逐笔登记台账，</w:t>
      </w:r>
      <w:r w:rsidR="006C3FED" w:rsidRPr="007D42BC">
        <w:rPr>
          <w:rFonts w:ascii="仿宋" w:eastAsia="仿宋" w:hAnsi="仿宋" w:cs="仿宋_GB2312" w:hint="eastAsia"/>
          <w:color w:val="000000" w:themeColor="text1"/>
          <w:kern w:val="0"/>
          <w:sz w:val="32"/>
          <w:szCs w:val="32"/>
        </w:rPr>
        <w:t>以便</w:t>
      </w:r>
      <w:r w:rsidR="006C3FED" w:rsidRPr="007D42BC">
        <w:rPr>
          <w:rFonts w:ascii="仿宋" w:eastAsia="仿宋" w:hAnsi="仿宋" w:cs="仿宋_GB2312"/>
          <w:color w:val="000000" w:themeColor="text1"/>
          <w:kern w:val="0"/>
          <w:sz w:val="32"/>
          <w:szCs w:val="32"/>
        </w:rPr>
        <w:t>在</w:t>
      </w:r>
      <w:r w:rsidR="006C3FED" w:rsidRPr="007D42BC">
        <w:rPr>
          <w:rFonts w:ascii="仿宋" w:eastAsia="仿宋" w:hAnsi="仿宋" w:cs="仿宋_GB2312" w:hint="eastAsia"/>
          <w:color w:val="000000" w:themeColor="text1"/>
          <w:kern w:val="0"/>
          <w:sz w:val="32"/>
          <w:szCs w:val="32"/>
        </w:rPr>
        <w:t>完成</w:t>
      </w:r>
      <w:r w:rsidR="006C3FED">
        <w:rPr>
          <w:rFonts w:ascii="仿宋" w:eastAsia="仿宋" w:hAnsi="仿宋" w:cs="仿宋_GB2312" w:hint="eastAsia"/>
          <w:color w:val="000000" w:themeColor="text1"/>
          <w:kern w:val="0"/>
          <w:sz w:val="32"/>
          <w:szCs w:val="32"/>
        </w:rPr>
        <w:t>业务</w:t>
      </w:r>
      <w:r w:rsidR="006C3FED" w:rsidRPr="007D42BC">
        <w:rPr>
          <w:rFonts w:ascii="仿宋" w:eastAsia="仿宋" w:hAnsi="仿宋" w:cs="仿宋_GB2312" w:hint="eastAsia"/>
          <w:color w:val="000000" w:themeColor="text1"/>
          <w:kern w:val="0"/>
          <w:sz w:val="32"/>
          <w:szCs w:val="32"/>
        </w:rPr>
        <w:t>后向税务机关征管系统涉税专业服务管理信息库填报相关信息。</w:t>
      </w:r>
    </w:p>
    <w:p w:rsidR="00AE4417" w:rsidRPr="00AE4417" w:rsidRDefault="00AE4417" w:rsidP="006C3FED">
      <w:pPr>
        <w:spacing w:line="360" w:lineRule="auto"/>
        <w:ind w:firstLineChars="200" w:firstLine="420"/>
        <w:rPr>
          <w:rFonts w:ascii="仿宋" w:eastAsia="仿宋" w:hAnsi="仿宋" w:cs="仿宋_GB2312"/>
          <w:color w:val="000000" w:themeColor="text1"/>
          <w:kern w:val="0"/>
          <w:szCs w:val="21"/>
        </w:rPr>
      </w:pPr>
    </w:p>
    <w:p w:rsidR="00C173F0" w:rsidRPr="005911FF" w:rsidRDefault="00C76B31" w:rsidP="00AC4ACD">
      <w:pPr>
        <w:pStyle w:val="2"/>
        <w:spacing w:before="0" w:after="0" w:line="360" w:lineRule="auto"/>
        <w:ind w:firstLineChars="200" w:firstLine="643"/>
        <w:jc w:val="center"/>
        <w:rPr>
          <w:rFonts w:ascii="仿宋" w:eastAsia="仿宋" w:hAnsi="仿宋"/>
        </w:rPr>
      </w:pPr>
      <w:bookmarkStart w:id="78" w:name="_Toc517277331"/>
      <w:bookmarkStart w:id="79" w:name="_Toc517442848"/>
      <w:bookmarkEnd w:id="75"/>
      <w:r>
        <w:rPr>
          <w:rFonts w:ascii="仿宋" w:eastAsia="仿宋" w:hAnsi="仿宋" w:hint="eastAsia"/>
          <w:bCs/>
        </w:rPr>
        <w:t>第七</w:t>
      </w:r>
      <w:r w:rsidR="00C173F0" w:rsidRPr="005911FF">
        <w:rPr>
          <w:rFonts w:ascii="仿宋" w:eastAsia="仿宋" w:hAnsi="仿宋" w:hint="eastAsia"/>
          <w:bCs/>
        </w:rPr>
        <w:t>章</w:t>
      </w:r>
      <w:bookmarkEnd w:id="76"/>
      <w:r w:rsidR="00561468">
        <w:rPr>
          <w:rFonts w:ascii="仿宋" w:eastAsia="仿宋" w:hAnsi="仿宋" w:hint="eastAsia"/>
          <w:bCs/>
        </w:rPr>
        <w:t xml:space="preserve">  </w:t>
      </w:r>
      <w:bookmarkEnd w:id="78"/>
      <w:bookmarkEnd w:id="79"/>
      <w:r>
        <w:rPr>
          <w:rFonts w:ascii="仿宋" w:eastAsia="仿宋" w:hAnsi="仿宋" w:hint="eastAsia"/>
          <w:bCs/>
        </w:rPr>
        <w:t>业务成果</w:t>
      </w:r>
    </w:p>
    <w:p w:rsidR="00C173F0" w:rsidRPr="005911FF" w:rsidRDefault="00CD7B32" w:rsidP="00C51186">
      <w:pPr>
        <w:pStyle w:val="3"/>
        <w:spacing w:before="0" w:after="0" w:line="360" w:lineRule="auto"/>
        <w:ind w:firstLineChars="200" w:firstLine="643"/>
        <w:rPr>
          <w:rFonts w:ascii="仿宋" w:eastAsia="仿宋" w:hAnsi="仿宋"/>
        </w:rPr>
      </w:pPr>
      <w:bookmarkStart w:id="80" w:name="_Toc517442849"/>
      <w:bookmarkStart w:id="81" w:name="_Toc517277332"/>
      <w:bookmarkStart w:id="82" w:name="_Toc517273256"/>
      <w:bookmarkEnd w:id="77"/>
      <w:r>
        <w:rPr>
          <w:rFonts w:ascii="仿宋" w:eastAsia="仿宋" w:hAnsi="仿宋" w:hint="eastAsia"/>
        </w:rPr>
        <w:t>第三十五</w:t>
      </w:r>
      <w:r w:rsidR="00C173F0" w:rsidRPr="005911FF">
        <w:rPr>
          <w:rFonts w:ascii="仿宋" w:eastAsia="仿宋" w:hAnsi="仿宋" w:hint="eastAsia"/>
        </w:rPr>
        <w:t>条【报告编制</w:t>
      </w:r>
      <w:r w:rsidR="00127BD6" w:rsidRPr="005911FF">
        <w:rPr>
          <w:rFonts w:ascii="仿宋" w:eastAsia="仿宋" w:hAnsi="仿宋" w:hint="eastAsia"/>
        </w:rPr>
        <w:t>和内容</w:t>
      </w:r>
      <w:r w:rsidR="00C173F0" w:rsidRPr="005911FF">
        <w:rPr>
          <w:rFonts w:ascii="仿宋" w:eastAsia="仿宋" w:hAnsi="仿宋" w:hint="eastAsia"/>
        </w:rPr>
        <w:t>】</w:t>
      </w:r>
      <w:bookmarkEnd w:id="80"/>
      <w:bookmarkEnd w:id="81"/>
      <w:bookmarkEnd w:id="82"/>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项目负责人</w:t>
      </w:r>
      <w:r w:rsidR="00C97E9C" w:rsidRPr="00C97E9C">
        <w:rPr>
          <w:rFonts w:ascii="仿宋" w:eastAsia="仿宋" w:hAnsi="仿宋" w:cs="仿宋_GB2312" w:hint="eastAsia"/>
          <w:sz w:val="32"/>
          <w:szCs w:val="32"/>
        </w:rPr>
        <w:t>应当遵循《税务师业务</w:t>
      </w:r>
      <w:r w:rsidR="00C97E9C">
        <w:rPr>
          <w:rFonts w:ascii="仿宋" w:eastAsia="仿宋" w:hAnsi="仿宋" w:cs="仿宋_GB2312" w:hint="eastAsia"/>
          <w:sz w:val="32"/>
          <w:szCs w:val="32"/>
        </w:rPr>
        <w:t>报告</w:t>
      </w:r>
      <w:r w:rsidR="00C97E9C" w:rsidRPr="00C97E9C">
        <w:rPr>
          <w:rFonts w:ascii="仿宋" w:eastAsia="仿宋" w:hAnsi="仿宋" w:cs="仿宋_GB2312" w:hint="eastAsia"/>
          <w:sz w:val="32"/>
          <w:szCs w:val="32"/>
        </w:rPr>
        <w:t>规则（试行）》相关的规定</w:t>
      </w:r>
      <w:r w:rsidRPr="005911FF">
        <w:rPr>
          <w:rFonts w:ascii="仿宋" w:eastAsia="仿宋" w:hAnsi="仿宋" w:cs="仿宋_GB2312" w:hint="eastAsia"/>
          <w:sz w:val="32"/>
          <w:szCs w:val="32"/>
        </w:rPr>
        <w:t>负责编制涉税鉴证业务报告。涉税鉴证业务报告应当包括下列内容：</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（一）标题</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涉税鉴证业务报告的标题应当规范为“鉴证事项+鉴证报告”</w:t>
      </w:r>
      <w:r w:rsidR="008B54EC" w:rsidRPr="005911FF">
        <w:rPr>
          <w:rFonts w:ascii="仿宋" w:eastAsia="仿宋" w:hAnsi="仿宋" w:cs="仿宋_GB2312" w:hint="eastAsia"/>
          <w:sz w:val="32"/>
          <w:szCs w:val="32"/>
        </w:rPr>
        <w:t>；</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（二）编号</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按照鉴证人业务成果编号规则统一编码并在业务成果首页注明，全部业务成果均应编号，以便留存备查或向税务机关报送；</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（三）收件人</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即鉴证人按照业务委托协议的要求致送涉税鉴证业务报告的对象，一般指鉴证业务的委托人。涉税鉴证业务报告应当载明收件人全称；</w:t>
      </w:r>
    </w:p>
    <w:p w:rsidR="00C173F0" w:rsidRPr="005911FF" w:rsidRDefault="008B54EC"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lastRenderedPageBreak/>
        <w:t>（四）引言，</w:t>
      </w:r>
      <w:r w:rsidR="00C173F0" w:rsidRPr="005911FF">
        <w:rPr>
          <w:rFonts w:ascii="仿宋" w:eastAsia="仿宋" w:hAnsi="仿宋" w:cs="仿宋_GB2312" w:hint="eastAsia"/>
          <w:sz w:val="32"/>
          <w:szCs w:val="32"/>
        </w:rPr>
        <w:t>涉税鉴证业务报告引言应当表明委托人与受托人的责任，对委托事项是否进行鉴证审核以及审核标准、审核原则等进行说明；</w:t>
      </w:r>
    </w:p>
    <w:p w:rsidR="00C173F0" w:rsidRPr="005911FF" w:rsidRDefault="008B54EC"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（五）鉴证实施情况，</w:t>
      </w:r>
      <w:r w:rsidR="00C173F0" w:rsidRPr="005911FF">
        <w:rPr>
          <w:rFonts w:ascii="仿宋" w:eastAsia="仿宋" w:hAnsi="仿宋" w:cs="仿宋_GB2312" w:hint="eastAsia"/>
          <w:sz w:val="32"/>
          <w:szCs w:val="32"/>
        </w:rPr>
        <w:t>鉴证人在业务实施过程中所采用的程序和方法、分析事项、具体步骤、计算过程等；</w:t>
      </w:r>
    </w:p>
    <w:p w:rsidR="00C173F0" w:rsidRPr="005911FF" w:rsidRDefault="008B54EC"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（六）鉴证结论或鉴证意见，</w:t>
      </w:r>
      <w:r w:rsidR="00C173F0" w:rsidRPr="005911FF">
        <w:rPr>
          <w:rFonts w:ascii="仿宋" w:eastAsia="仿宋" w:hAnsi="仿宋" w:cs="仿宋_GB2312" w:hint="eastAsia"/>
          <w:sz w:val="32"/>
          <w:szCs w:val="32"/>
        </w:rPr>
        <w:t>鉴证人提供涉税专业服务的最终结果，有明确的意见、建议或结论；</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（七）</w:t>
      </w:r>
      <w:r w:rsidR="008B54EC" w:rsidRPr="005911FF">
        <w:rPr>
          <w:rFonts w:ascii="仿宋" w:eastAsia="仿宋" w:hAnsi="仿宋" w:cs="仿宋_GB2312" w:hint="eastAsia"/>
          <w:sz w:val="32"/>
          <w:szCs w:val="32"/>
        </w:rPr>
        <w:t>签章，</w:t>
      </w:r>
      <w:r w:rsidRPr="005911FF">
        <w:rPr>
          <w:rFonts w:ascii="仿宋" w:eastAsia="仿宋" w:hAnsi="仿宋" w:cs="仿宋_GB2312" w:hint="eastAsia"/>
          <w:sz w:val="32"/>
          <w:szCs w:val="32"/>
        </w:rPr>
        <w:t>涉税鉴证业务报告，应当由实施该项业务的税务师、注册会计师或律师签章；</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（八）报告出具日期</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即完成业务成果外勤工作的日期；</w:t>
      </w:r>
    </w:p>
    <w:p w:rsidR="00C173F0" w:rsidRPr="005911FF" w:rsidRDefault="00C173F0" w:rsidP="00C51186">
      <w:pPr>
        <w:spacing w:line="360" w:lineRule="auto"/>
        <w:ind w:firstLineChars="200" w:firstLine="640"/>
        <w:rPr>
          <w:rFonts w:ascii="仿宋" w:eastAsia="仿宋" w:hAnsi="仿宋" w:cs="仿宋_GB2312"/>
          <w:bCs/>
          <w:sz w:val="32"/>
          <w:szCs w:val="32"/>
        </w:rPr>
      </w:pPr>
      <w:r w:rsidRPr="005911FF">
        <w:rPr>
          <w:rFonts w:ascii="仿宋" w:eastAsia="仿宋" w:hAnsi="仿宋" w:cs="仿宋_GB2312" w:hint="eastAsia"/>
          <w:sz w:val="32"/>
          <w:szCs w:val="32"/>
        </w:rPr>
        <w:t>（九）附件</w:t>
      </w:r>
      <w:r w:rsidR="00ED5897" w:rsidRPr="005911FF">
        <w:rPr>
          <w:rFonts w:ascii="仿宋" w:eastAsia="仿宋" w:hAnsi="仿宋" w:cs="仿宋_GB2312" w:hint="eastAsia"/>
          <w:sz w:val="32"/>
          <w:szCs w:val="32"/>
        </w:rPr>
        <w:t>：鉴证业务说明</w:t>
      </w:r>
      <w:r w:rsidR="008B54EC" w:rsidRPr="005911FF">
        <w:rPr>
          <w:rFonts w:ascii="仿宋" w:eastAsia="仿宋" w:hAnsi="仿宋" w:cs="仿宋_GB2312" w:hint="eastAsia"/>
          <w:sz w:val="32"/>
          <w:szCs w:val="32"/>
        </w:rPr>
        <w:t>，</w:t>
      </w:r>
      <w:r w:rsidRPr="005911FF">
        <w:rPr>
          <w:rFonts w:ascii="仿宋" w:eastAsia="仿宋" w:hAnsi="仿宋" w:cs="仿宋_GB2312" w:hint="eastAsia"/>
          <w:sz w:val="32"/>
          <w:szCs w:val="32"/>
        </w:rPr>
        <w:t>鉴证人可以根据业务性质和业务需求调整或增</w:t>
      </w:r>
      <w:r w:rsidRPr="005911FF">
        <w:rPr>
          <w:rFonts w:ascii="仿宋" w:eastAsia="仿宋" w:hAnsi="仿宋" w:cs="仿宋_GB2312" w:hint="eastAsia"/>
          <w:bCs/>
          <w:sz w:val="32"/>
          <w:szCs w:val="32"/>
        </w:rPr>
        <w:t>减</w:t>
      </w:r>
      <w:r w:rsidR="002E519A" w:rsidRPr="005911FF">
        <w:rPr>
          <w:rFonts w:ascii="仿宋" w:eastAsia="仿宋" w:hAnsi="仿宋" w:cs="仿宋_GB2312" w:hint="eastAsia"/>
          <w:bCs/>
          <w:sz w:val="32"/>
          <w:szCs w:val="32"/>
        </w:rPr>
        <w:t>鉴证业务说明</w:t>
      </w:r>
      <w:r w:rsidRPr="005911FF">
        <w:rPr>
          <w:rFonts w:ascii="仿宋" w:eastAsia="仿宋" w:hAnsi="仿宋" w:cs="仿宋_GB2312" w:hint="eastAsia"/>
          <w:bCs/>
          <w:sz w:val="32"/>
          <w:szCs w:val="32"/>
        </w:rPr>
        <w:t>的内容。</w:t>
      </w:r>
    </w:p>
    <w:p w:rsidR="00C173F0" w:rsidRPr="005911FF" w:rsidRDefault="00C173F0" w:rsidP="00C51186">
      <w:pPr>
        <w:pStyle w:val="3"/>
        <w:spacing w:before="0" w:after="0" w:line="360" w:lineRule="auto"/>
        <w:ind w:firstLineChars="200" w:firstLine="643"/>
        <w:rPr>
          <w:rFonts w:ascii="仿宋" w:eastAsia="仿宋" w:hAnsi="仿宋"/>
        </w:rPr>
      </w:pPr>
      <w:bookmarkStart w:id="83" w:name="_Toc517442852"/>
      <w:bookmarkStart w:id="84" w:name="_Toc517277334"/>
      <w:bookmarkStart w:id="85" w:name="_Toc517273258"/>
      <w:r w:rsidRPr="005911FF">
        <w:rPr>
          <w:rFonts w:ascii="仿宋" w:eastAsia="仿宋" w:hAnsi="仿宋" w:hint="eastAsia"/>
        </w:rPr>
        <w:t>第三十</w:t>
      </w:r>
      <w:r w:rsidR="00CD7B32">
        <w:rPr>
          <w:rFonts w:ascii="仿宋" w:eastAsia="仿宋" w:hAnsi="仿宋" w:hint="eastAsia"/>
        </w:rPr>
        <w:t>六</w:t>
      </w:r>
      <w:r w:rsidRPr="005911FF">
        <w:rPr>
          <w:rFonts w:ascii="仿宋" w:eastAsia="仿宋" w:hAnsi="仿宋" w:hint="eastAsia"/>
        </w:rPr>
        <w:t>条【报告出具】</w:t>
      </w:r>
      <w:bookmarkEnd w:id="83"/>
      <w:bookmarkEnd w:id="84"/>
      <w:bookmarkEnd w:id="85"/>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涉税鉴证业务报告应当在鉴证人完成内部审批复核程序及签字手续，加盖鉴证人公章后对外出具。</w:t>
      </w:r>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在正式出具涉税鉴证业务报告前，项目负责人</w:t>
      </w:r>
      <w:r w:rsidR="00127BD6" w:rsidRPr="005911FF">
        <w:rPr>
          <w:rFonts w:ascii="仿宋" w:eastAsia="仿宋" w:hAnsi="仿宋" w:cs="仿宋_GB2312" w:hint="eastAsia"/>
          <w:sz w:val="32"/>
          <w:szCs w:val="32"/>
        </w:rPr>
        <w:t>应</w:t>
      </w:r>
      <w:r w:rsidRPr="005911FF">
        <w:rPr>
          <w:rFonts w:ascii="仿宋" w:eastAsia="仿宋" w:hAnsi="仿宋" w:cs="仿宋_GB2312" w:hint="eastAsia"/>
          <w:sz w:val="32"/>
          <w:szCs w:val="32"/>
        </w:rPr>
        <w:t>与委托人或者被鉴证人就拟出具的涉税鉴证业务报告的有关内容进行沟通。</w:t>
      </w:r>
    </w:p>
    <w:p w:rsidR="00826609" w:rsidRPr="005911FF" w:rsidRDefault="00561468" w:rsidP="00C51186">
      <w:pPr>
        <w:spacing w:line="360" w:lineRule="auto"/>
        <w:ind w:firstLineChars="200" w:firstLine="640"/>
        <w:rPr>
          <w:rFonts w:ascii="仿宋" w:eastAsia="仿宋" w:hAnsi="仿宋"/>
          <w:sz w:val="32"/>
          <w:szCs w:val="32"/>
        </w:rPr>
      </w:pPr>
      <w:bookmarkStart w:id="86" w:name="_Toc517442853"/>
      <w:bookmarkStart w:id="87" w:name="_Toc517277335"/>
      <w:bookmarkStart w:id="88" w:name="_Toc517273259"/>
      <w:r>
        <w:rPr>
          <w:rFonts w:ascii="仿宋" w:eastAsia="仿宋" w:hAnsi="仿宋" w:cs="仿宋_GB2312" w:hint="eastAsia"/>
          <w:sz w:val="32"/>
          <w:szCs w:val="32"/>
        </w:rPr>
        <w:t>涉税鉴证业务报告应由两个以上具有涉税鉴证业务资质</w:t>
      </w:r>
      <w:r w:rsidR="00826609" w:rsidRPr="005911FF">
        <w:rPr>
          <w:rFonts w:ascii="仿宋" w:eastAsia="仿宋" w:hAnsi="仿宋" w:cs="仿宋_GB2312" w:hint="eastAsia"/>
          <w:sz w:val="32"/>
          <w:szCs w:val="32"/>
        </w:rPr>
        <w:t>的</w:t>
      </w:r>
      <w:r>
        <w:rPr>
          <w:rFonts w:ascii="仿宋" w:eastAsia="仿宋" w:hAnsi="仿宋" w:cs="仿宋_GB2312" w:hint="eastAsia"/>
          <w:sz w:val="32"/>
          <w:szCs w:val="32"/>
        </w:rPr>
        <w:t>涉税服务人员</w:t>
      </w:r>
      <w:r w:rsidR="00826609" w:rsidRPr="005911FF">
        <w:rPr>
          <w:rFonts w:ascii="仿宋" w:eastAsia="仿宋" w:hAnsi="仿宋" w:cs="仿宋_GB2312" w:hint="eastAsia"/>
          <w:sz w:val="32"/>
          <w:szCs w:val="32"/>
        </w:rPr>
        <w:t>签字。</w:t>
      </w:r>
    </w:p>
    <w:p w:rsidR="00C173F0" w:rsidRPr="005911FF" w:rsidRDefault="00C173F0" w:rsidP="00C51186">
      <w:pPr>
        <w:pStyle w:val="3"/>
        <w:spacing w:before="0" w:after="0" w:line="360" w:lineRule="auto"/>
        <w:ind w:firstLineChars="200" w:firstLine="643"/>
        <w:rPr>
          <w:rFonts w:ascii="仿宋" w:eastAsia="仿宋" w:hAnsi="仿宋"/>
        </w:rPr>
      </w:pPr>
      <w:r w:rsidRPr="005911FF">
        <w:rPr>
          <w:rFonts w:ascii="仿宋" w:eastAsia="仿宋" w:hAnsi="仿宋" w:hint="eastAsia"/>
        </w:rPr>
        <w:t>第三十</w:t>
      </w:r>
      <w:r w:rsidR="00CD7B32">
        <w:rPr>
          <w:rFonts w:ascii="仿宋" w:eastAsia="仿宋" w:hAnsi="仿宋" w:hint="eastAsia"/>
        </w:rPr>
        <w:t>七</w:t>
      </w:r>
      <w:r w:rsidRPr="005911FF">
        <w:rPr>
          <w:rFonts w:ascii="仿宋" w:eastAsia="仿宋" w:hAnsi="仿宋" w:hint="eastAsia"/>
        </w:rPr>
        <w:t>条【报告使用】</w:t>
      </w:r>
      <w:bookmarkEnd w:id="86"/>
      <w:bookmarkEnd w:id="87"/>
      <w:bookmarkEnd w:id="88"/>
    </w:p>
    <w:p w:rsidR="00C173F0"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涉税鉴证业务报告具有特定目的或服务于特定使用人</w:t>
      </w:r>
      <w:r w:rsidRPr="005911FF">
        <w:rPr>
          <w:rFonts w:ascii="仿宋" w:eastAsia="仿宋" w:hAnsi="仿宋" w:cs="仿宋_GB2312" w:hint="eastAsia"/>
          <w:sz w:val="32"/>
          <w:szCs w:val="32"/>
        </w:rPr>
        <w:lastRenderedPageBreak/>
        <w:t>的，鉴证人应当在涉税鉴证业务报告中予以注明，对报告的用途加以限定和说明。</w:t>
      </w:r>
    </w:p>
    <w:p w:rsidR="00CD7B32" w:rsidRPr="007B1EB7" w:rsidRDefault="00CD7B32" w:rsidP="00CD7B32">
      <w:pPr>
        <w:spacing w:line="360" w:lineRule="auto"/>
        <w:ind w:firstLineChars="200" w:firstLine="643"/>
        <w:rPr>
          <w:rFonts w:ascii="仿宋" w:eastAsia="仿宋" w:hAnsi="仿宋" w:cs="仿宋_GB2312"/>
          <w:b/>
          <w:sz w:val="32"/>
          <w:szCs w:val="32"/>
        </w:rPr>
      </w:pPr>
      <w:r w:rsidRPr="00CD7B32">
        <w:rPr>
          <w:rFonts w:ascii="仿宋" w:eastAsia="仿宋" w:hAnsi="仿宋" w:cs="仿宋_GB2312" w:hint="eastAsia"/>
          <w:b/>
          <w:sz w:val="32"/>
          <w:szCs w:val="32"/>
        </w:rPr>
        <w:t>第三十八条</w:t>
      </w:r>
      <w:r w:rsidRPr="007B1EB7">
        <w:rPr>
          <w:rFonts w:ascii="仿宋" w:eastAsia="仿宋" w:hAnsi="仿宋" w:cs="仿宋_GB2312" w:hint="eastAsia"/>
          <w:b/>
          <w:sz w:val="32"/>
          <w:szCs w:val="32"/>
        </w:rPr>
        <w:t>【保密要求】</w:t>
      </w:r>
    </w:p>
    <w:p w:rsidR="00CD7B32" w:rsidRPr="00CD7B32" w:rsidRDefault="00CD7B32" w:rsidP="00CD7B32">
      <w:pPr>
        <w:spacing w:line="360" w:lineRule="auto"/>
        <w:ind w:firstLineChars="200" w:firstLine="640"/>
        <w:rPr>
          <w:rFonts w:ascii="仿宋" w:eastAsia="仿宋" w:hAnsi="仿宋" w:cs="仿宋_GB2312"/>
          <w:sz w:val="32"/>
          <w:szCs w:val="32"/>
        </w:rPr>
      </w:pPr>
      <w:r w:rsidRPr="00CD7B32">
        <w:rPr>
          <w:rFonts w:ascii="仿宋" w:eastAsia="仿宋" w:hAnsi="仿宋" w:cs="仿宋_GB2312" w:hint="eastAsia"/>
          <w:sz w:val="32"/>
          <w:szCs w:val="32"/>
        </w:rPr>
        <w:t>鉴证人应当对提供涉税鉴证业务服务过程中形成的业务记录和业务成果以及知悉的委托人和被鉴证人商业秘密和个人隐私予以保密,未经委托人同意，不得向第三方泄露相关信息。但下列情形除外：</w:t>
      </w:r>
    </w:p>
    <w:p w:rsidR="00CD7B32" w:rsidRPr="00CD7B32" w:rsidRDefault="00CD7B32" w:rsidP="00CD7B32">
      <w:pPr>
        <w:spacing w:line="360" w:lineRule="auto"/>
        <w:ind w:firstLineChars="200" w:firstLine="640"/>
        <w:rPr>
          <w:rFonts w:ascii="仿宋" w:eastAsia="仿宋" w:hAnsi="仿宋" w:cs="仿宋_GB2312"/>
          <w:sz w:val="32"/>
          <w:szCs w:val="32"/>
        </w:rPr>
      </w:pPr>
      <w:r w:rsidRPr="00CD7B32">
        <w:rPr>
          <w:rFonts w:ascii="仿宋" w:eastAsia="仿宋" w:hAnsi="仿宋" w:cs="仿宋_GB2312" w:hint="eastAsia"/>
          <w:sz w:val="32"/>
          <w:szCs w:val="32"/>
        </w:rPr>
        <w:t>（一）税务机关因行政执法需要进行查阅的；</w:t>
      </w:r>
    </w:p>
    <w:p w:rsidR="00CD7B32" w:rsidRPr="00CD7B32" w:rsidRDefault="00CD7B32" w:rsidP="00CD7B32">
      <w:pPr>
        <w:spacing w:line="360" w:lineRule="auto"/>
        <w:ind w:firstLineChars="200" w:firstLine="640"/>
        <w:rPr>
          <w:rFonts w:ascii="仿宋" w:eastAsia="仿宋" w:hAnsi="仿宋" w:cs="仿宋_GB2312"/>
          <w:sz w:val="32"/>
          <w:szCs w:val="32"/>
        </w:rPr>
      </w:pPr>
      <w:r w:rsidRPr="00CD7B32">
        <w:rPr>
          <w:rFonts w:ascii="仿宋" w:eastAsia="仿宋" w:hAnsi="仿宋" w:cs="仿宋_GB2312" w:hint="eastAsia"/>
          <w:sz w:val="32"/>
          <w:szCs w:val="32"/>
        </w:rPr>
        <w:t>（二）涉税专业服务监管部门和行业自律部门因检查执业质量需要进行查阅的；</w:t>
      </w:r>
    </w:p>
    <w:p w:rsidR="00CD7B32" w:rsidRPr="005911FF" w:rsidRDefault="00CD7B32" w:rsidP="00CD7B32">
      <w:pPr>
        <w:spacing w:line="360" w:lineRule="auto"/>
        <w:ind w:firstLineChars="200" w:firstLine="640"/>
        <w:rPr>
          <w:rFonts w:ascii="仿宋" w:eastAsia="仿宋" w:hAnsi="仿宋" w:cs="仿宋_GB2312"/>
          <w:sz w:val="32"/>
          <w:szCs w:val="32"/>
        </w:rPr>
      </w:pPr>
      <w:r w:rsidRPr="00CD7B32">
        <w:rPr>
          <w:rFonts w:ascii="仿宋" w:eastAsia="仿宋" w:hAnsi="仿宋" w:cs="仿宋_GB2312" w:hint="eastAsia"/>
          <w:sz w:val="32"/>
          <w:szCs w:val="32"/>
        </w:rPr>
        <w:t>（三）法律、法规规定可以查阅的其他情形。</w:t>
      </w:r>
    </w:p>
    <w:p w:rsidR="00C173F0" w:rsidRPr="005911FF" w:rsidRDefault="00C173F0" w:rsidP="00C51186">
      <w:pPr>
        <w:pStyle w:val="3"/>
        <w:spacing w:before="0" w:after="0" w:line="360" w:lineRule="auto"/>
        <w:ind w:firstLineChars="200" w:firstLine="643"/>
        <w:rPr>
          <w:rFonts w:ascii="仿宋" w:eastAsia="仿宋" w:hAnsi="仿宋"/>
        </w:rPr>
      </w:pPr>
      <w:bookmarkStart w:id="89" w:name="_Toc517442854"/>
      <w:bookmarkStart w:id="90" w:name="_Toc517277336"/>
      <w:bookmarkStart w:id="91" w:name="_Toc517273260"/>
      <w:r w:rsidRPr="005911FF">
        <w:rPr>
          <w:rFonts w:ascii="仿宋" w:eastAsia="仿宋" w:hAnsi="仿宋" w:hint="eastAsia"/>
        </w:rPr>
        <w:t>第三十</w:t>
      </w:r>
      <w:r w:rsidR="001B526A">
        <w:rPr>
          <w:rFonts w:ascii="仿宋" w:eastAsia="仿宋" w:hAnsi="仿宋" w:hint="eastAsia"/>
        </w:rPr>
        <w:t>九</w:t>
      </w:r>
      <w:r w:rsidRPr="005911FF">
        <w:rPr>
          <w:rFonts w:ascii="仿宋" w:eastAsia="仿宋" w:hAnsi="仿宋" w:hint="eastAsia"/>
        </w:rPr>
        <w:t>条【</w:t>
      </w:r>
      <w:r w:rsidR="00ED5897" w:rsidRPr="005911FF">
        <w:rPr>
          <w:rFonts w:ascii="仿宋" w:eastAsia="仿宋" w:hAnsi="仿宋" w:hint="eastAsia"/>
        </w:rPr>
        <w:t>重大影响事项</w:t>
      </w:r>
      <w:r w:rsidRPr="005911FF">
        <w:rPr>
          <w:rFonts w:ascii="仿宋" w:eastAsia="仿宋" w:hAnsi="仿宋" w:hint="eastAsia"/>
        </w:rPr>
        <w:t>说明】</w:t>
      </w:r>
      <w:bookmarkEnd w:id="89"/>
      <w:bookmarkEnd w:id="90"/>
      <w:bookmarkEnd w:id="91"/>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实施涉税鉴证业务过程中，项目负责人认为委托人提供的会计、税收等基础资料缺乏完整性和真实性，可能对鉴证项目的预期目的产生重大影响的，应当在报告中做出适当说明。</w:t>
      </w:r>
    </w:p>
    <w:p w:rsidR="00C173F0" w:rsidRPr="005911FF" w:rsidRDefault="00C173F0" w:rsidP="00C51186">
      <w:pPr>
        <w:pStyle w:val="3"/>
        <w:spacing w:before="0" w:after="0" w:line="360" w:lineRule="auto"/>
        <w:ind w:firstLineChars="200" w:firstLine="643"/>
        <w:rPr>
          <w:rFonts w:ascii="仿宋" w:eastAsia="仿宋" w:hAnsi="仿宋"/>
        </w:rPr>
      </w:pPr>
      <w:bookmarkStart w:id="92" w:name="_Toc517442855"/>
      <w:bookmarkStart w:id="93" w:name="_Toc517277337"/>
      <w:bookmarkStart w:id="94" w:name="_Toc517273261"/>
      <w:r w:rsidRPr="005911FF">
        <w:rPr>
          <w:rFonts w:ascii="仿宋" w:eastAsia="仿宋" w:hAnsi="仿宋" w:hint="eastAsia"/>
        </w:rPr>
        <w:t>第</w:t>
      </w:r>
      <w:r w:rsidR="001B526A">
        <w:rPr>
          <w:rFonts w:ascii="仿宋" w:eastAsia="仿宋" w:hAnsi="仿宋" w:hint="eastAsia"/>
        </w:rPr>
        <w:t>四十</w:t>
      </w:r>
      <w:r w:rsidRPr="005911FF">
        <w:rPr>
          <w:rFonts w:ascii="仿宋" w:eastAsia="仿宋" w:hAnsi="仿宋" w:hint="eastAsia"/>
        </w:rPr>
        <w:t>条【报告后事项】</w:t>
      </w:r>
      <w:bookmarkEnd w:id="92"/>
      <w:bookmarkEnd w:id="93"/>
      <w:bookmarkEnd w:id="94"/>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项目负责人在涉税鉴证业务报告正式出具后，如发现新的重大事项足以影响已出具的涉税鉴证业务报告结论，应当及时报告鉴证人，做出相应的处理。</w:t>
      </w:r>
    </w:p>
    <w:p w:rsidR="00C173F0" w:rsidRPr="005911FF" w:rsidRDefault="00C173F0" w:rsidP="00C51186">
      <w:pPr>
        <w:pStyle w:val="3"/>
        <w:spacing w:before="0" w:after="0" w:line="360" w:lineRule="auto"/>
        <w:ind w:firstLineChars="200" w:firstLine="643"/>
        <w:rPr>
          <w:rFonts w:ascii="仿宋" w:eastAsia="仿宋" w:hAnsi="仿宋"/>
          <w:kern w:val="0"/>
        </w:rPr>
      </w:pPr>
      <w:bookmarkStart w:id="95" w:name="_Toc517442856"/>
      <w:bookmarkStart w:id="96" w:name="_Toc517277338"/>
      <w:bookmarkStart w:id="97" w:name="_Toc517273265"/>
      <w:r w:rsidRPr="005911FF">
        <w:rPr>
          <w:rFonts w:ascii="仿宋" w:eastAsia="仿宋" w:hAnsi="仿宋" w:hint="eastAsia"/>
          <w:kern w:val="0"/>
        </w:rPr>
        <w:t>第</w:t>
      </w:r>
      <w:r w:rsidR="002F49D4">
        <w:rPr>
          <w:rFonts w:ascii="仿宋" w:eastAsia="仿宋" w:hAnsi="仿宋" w:hint="eastAsia"/>
          <w:kern w:val="0"/>
        </w:rPr>
        <w:t>四十</w:t>
      </w:r>
      <w:r w:rsidR="001B526A">
        <w:rPr>
          <w:rFonts w:ascii="仿宋" w:eastAsia="仿宋" w:hAnsi="仿宋" w:hint="eastAsia"/>
          <w:kern w:val="0"/>
        </w:rPr>
        <w:t>一</w:t>
      </w:r>
      <w:r w:rsidRPr="005911FF">
        <w:rPr>
          <w:rFonts w:ascii="仿宋" w:eastAsia="仿宋" w:hAnsi="仿宋" w:hint="eastAsia"/>
          <w:kern w:val="0"/>
        </w:rPr>
        <w:t>条【留存备查】</w:t>
      </w:r>
      <w:bookmarkEnd w:id="95"/>
      <w:bookmarkEnd w:id="96"/>
    </w:p>
    <w:p w:rsidR="00C173F0" w:rsidRDefault="00A22231" w:rsidP="00C51186">
      <w:pPr>
        <w:pStyle w:val="11"/>
        <w:spacing w:line="360" w:lineRule="auto"/>
        <w:ind w:firstLine="640"/>
        <w:jc w:val="left"/>
        <w:rPr>
          <w:rFonts w:ascii="仿宋" w:eastAsia="仿宋" w:hAnsi="仿宋" w:cs="仿宋_GB2312"/>
          <w:kern w:val="0"/>
          <w:sz w:val="32"/>
          <w:szCs w:val="32"/>
        </w:rPr>
      </w:pPr>
      <w:r>
        <w:rPr>
          <w:rFonts w:ascii="仿宋" w:eastAsia="仿宋" w:hAnsi="仿宋" w:cs="仿宋_GB2312" w:hint="eastAsia"/>
          <w:kern w:val="0"/>
          <w:sz w:val="32"/>
          <w:szCs w:val="32"/>
        </w:rPr>
        <w:t>税务师</w:t>
      </w:r>
      <w:r w:rsidR="009A57CE">
        <w:rPr>
          <w:rFonts w:ascii="仿宋" w:eastAsia="仿宋" w:hAnsi="仿宋" w:cs="仿宋_GB2312" w:hint="eastAsia"/>
          <w:kern w:val="0"/>
          <w:sz w:val="32"/>
          <w:szCs w:val="32"/>
        </w:rPr>
        <w:t>事务所</w:t>
      </w:r>
      <w:r w:rsidR="00C173F0" w:rsidRPr="005911FF">
        <w:rPr>
          <w:rFonts w:ascii="仿宋" w:eastAsia="仿宋" w:hAnsi="仿宋" w:cs="仿宋_GB2312" w:hint="eastAsia"/>
          <w:kern w:val="0"/>
          <w:sz w:val="32"/>
          <w:szCs w:val="32"/>
        </w:rPr>
        <w:t>出具的涉税鉴证业务报告，应当由委托协</w:t>
      </w:r>
      <w:r w:rsidR="00C173F0" w:rsidRPr="005911FF">
        <w:rPr>
          <w:rFonts w:ascii="仿宋" w:eastAsia="仿宋" w:hAnsi="仿宋" w:cs="仿宋_GB2312" w:hint="eastAsia"/>
          <w:kern w:val="0"/>
          <w:sz w:val="32"/>
          <w:szCs w:val="32"/>
        </w:rPr>
        <w:lastRenderedPageBreak/>
        <w:t>议双方留存备查。其中，税收法律、法规及国家税务总局规定报送的，应当向税务机关报送。</w:t>
      </w:r>
    </w:p>
    <w:p w:rsidR="00AE4417" w:rsidRPr="00AE4417" w:rsidRDefault="00AE4417" w:rsidP="00C51186">
      <w:pPr>
        <w:pStyle w:val="11"/>
        <w:spacing w:line="360" w:lineRule="auto"/>
        <w:ind w:firstLine="360"/>
        <w:jc w:val="left"/>
        <w:rPr>
          <w:rFonts w:ascii="仿宋" w:eastAsia="仿宋" w:hAnsi="仿宋" w:cs="仿宋_GB2312"/>
          <w:kern w:val="0"/>
          <w:sz w:val="18"/>
          <w:szCs w:val="18"/>
        </w:rPr>
      </w:pPr>
    </w:p>
    <w:p w:rsidR="00C173F0" w:rsidRPr="005911FF" w:rsidRDefault="00C401F9" w:rsidP="001C34AB">
      <w:pPr>
        <w:pStyle w:val="2"/>
        <w:spacing w:before="0" w:after="0" w:line="360" w:lineRule="auto"/>
        <w:ind w:firstLineChars="200" w:firstLine="643"/>
        <w:jc w:val="center"/>
        <w:rPr>
          <w:rFonts w:ascii="仿宋" w:eastAsia="仿宋" w:hAnsi="仿宋"/>
        </w:rPr>
      </w:pPr>
      <w:bookmarkStart w:id="98" w:name="_Toc517277340"/>
      <w:bookmarkStart w:id="99" w:name="_Toc517442858"/>
      <w:r>
        <w:rPr>
          <w:rFonts w:ascii="仿宋" w:eastAsia="仿宋" w:hAnsi="仿宋" w:hint="eastAsia"/>
        </w:rPr>
        <w:t>第八</w:t>
      </w:r>
      <w:r w:rsidR="00C173F0" w:rsidRPr="005911FF">
        <w:rPr>
          <w:rFonts w:ascii="仿宋" w:eastAsia="仿宋" w:hAnsi="仿宋" w:hint="eastAsia"/>
        </w:rPr>
        <w:t>章</w:t>
      </w:r>
      <w:r w:rsidR="001C34AB">
        <w:rPr>
          <w:rFonts w:ascii="仿宋" w:eastAsia="仿宋" w:hAnsi="仿宋" w:hint="eastAsia"/>
        </w:rPr>
        <w:t xml:space="preserve"> </w:t>
      </w:r>
      <w:r w:rsidR="00AE4417">
        <w:rPr>
          <w:rFonts w:ascii="仿宋" w:eastAsia="仿宋" w:hAnsi="仿宋"/>
        </w:rPr>
        <w:t xml:space="preserve"> </w:t>
      </w:r>
      <w:r w:rsidR="00C173F0" w:rsidRPr="005911FF">
        <w:rPr>
          <w:rFonts w:ascii="仿宋" w:eastAsia="仿宋" w:hAnsi="仿宋" w:hint="eastAsia"/>
        </w:rPr>
        <w:t>附</w:t>
      </w:r>
      <w:r w:rsidR="00153D90">
        <w:rPr>
          <w:rFonts w:ascii="仿宋" w:eastAsia="仿宋" w:hAnsi="仿宋" w:hint="eastAsia"/>
        </w:rPr>
        <w:t xml:space="preserve"> </w:t>
      </w:r>
      <w:r w:rsidR="00C173F0" w:rsidRPr="005911FF">
        <w:rPr>
          <w:rFonts w:ascii="仿宋" w:eastAsia="仿宋" w:hAnsi="仿宋" w:hint="eastAsia"/>
        </w:rPr>
        <w:t>则</w:t>
      </w:r>
      <w:bookmarkEnd w:id="97"/>
      <w:bookmarkEnd w:id="98"/>
      <w:bookmarkEnd w:id="99"/>
    </w:p>
    <w:p w:rsidR="00C173F0" w:rsidRPr="005911FF" w:rsidRDefault="00C173F0" w:rsidP="00C51186">
      <w:pPr>
        <w:pStyle w:val="3"/>
        <w:spacing w:before="0" w:after="0" w:line="360" w:lineRule="auto"/>
        <w:ind w:firstLineChars="200" w:firstLine="643"/>
        <w:rPr>
          <w:rFonts w:ascii="仿宋" w:eastAsia="仿宋" w:hAnsi="仿宋"/>
          <w:kern w:val="0"/>
        </w:rPr>
      </w:pPr>
      <w:bookmarkStart w:id="100" w:name="_Toc517442859"/>
      <w:bookmarkStart w:id="101" w:name="_Toc517277341"/>
      <w:bookmarkStart w:id="102" w:name="_Toc517273266"/>
      <w:r w:rsidRPr="005911FF">
        <w:rPr>
          <w:rFonts w:ascii="仿宋" w:eastAsia="仿宋" w:hAnsi="仿宋" w:hint="eastAsia"/>
          <w:kern w:val="0"/>
        </w:rPr>
        <w:t>第四十</w:t>
      </w:r>
      <w:r w:rsidR="001B526A">
        <w:rPr>
          <w:rFonts w:ascii="仿宋" w:eastAsia="仿宋" w:hAnsi="仿宋" w:hint="eastAsia"/>
          <w:kern w:val="0"/>
        </w:rPr>
        <w:t>二</w:t>
      </w:r>
      <w:r w:rsidRPr="005911FF">
        <w:rPr>
          <w:rFonts w:ascii="仿宋" w:eastAsia="仿宋" w:hAnsi="仿宋" w:hint="eastAsia"/>
          <w:kern w:val="0"/>
        </w:rPr>
        <w:t>条【发票开具】</w:t>
      </w:r>
      <w:bookmarkEnd w:id="100"/>
      <w:bookmarkEnd w:id="101"/>
      <w:bookmarkEnd w:id="102"/>
    </w:p>
    <w:p w:rsidR="00C173F0" w:rsidRPr="005911FF" w:rsidRDefault="00A22231" w:rsidP="00C51186">
      <w:pPr>
        <w:spacing w:line="360" w:lineRule="auto"/>
        <w:ind w:firstLineChars="200" w:firstLine="640"/>
        <w:jc w:val="left"/>
        <w:rPr>
          <w:rFonts w:ascii="仿宋" w:eastAsia="仿宋" w:hAnsi="仿宋" w:cs="仿宋_GB2312"/>
          <w:kern w:val="0"/>
          <w:sz w:val="32"/>
          <w:szCs w:val="32"/>
        </w:rPr>
      </w:pPr>
      <w:r>
        <w:rPr>
          <w:rFonts w:ascii="仿宋" w:eastAsia="仿宋" w:hAnsi="仿宋" w:cs="仿宋_GB2312" w:hint="eastAsia"/>
          <w:kern w:val="0"/>
          <w:sz w:val="32"/>
          <w:szCs w:val="32"/>
        </w:rPr>
        <w:t>税务师</w:t>
      </w:r>
      <w:r w:rsidR="009A57CE">
        <w:rPr>
          <w:rFonts w:ascii="仿宋" w:eastAsia="仿宋" w:hAnsi="仿宋" w:cs="仿宋_GB2312" w:hint="eastAsia"/>
          <w:kern w:val="0"/>
          <w:sz w:val="32"/>
          <w:szCs w:val="32"/>
        </w:rPr>
        <w:t>事务所</w:t>
      </w:r>
      <w:r w:rsidR="00C173F0" w:rsidRPr="005911FF">
        <w:rPr>
          <w:rFonts w:ascii="仿宋" w:eastAsia="仿宋" w:hAnsi="仿宋" w:cs="仿宋_GB2312" w:hint="eastAsia"/>
          <w:kern w:val="0"/>
          <w:sz w:val="32"/>
          <w:szCs w:val="32"/>
        </w:rPr>
        <w:t>应当如实开具发票，并在发票备注栏中注明委托协议采集编号。</w:t>
      </w:r>
    </w:p>
    <w:p w:rsidR="00C173F0" w:rsidRPr="005911FF" w:rsidRDefault="00C173F0" w:rsidP="00C51186">
      <w:pPr>
        <w:pStyle w:val="3"/>
        <w:spacing w:before="0" w:after="0" w:line="360" w:lineRule="auto"/>
        <w:ind w:firstLineChars="200" w:firstLine="643"/>
        <w:rPr>
          <w:rFonts w:ascii="仿宋" w:eastAsia="仿宋" w:hAnsi="仿宋"/>
        </w:rPr>
      </w:pPr>
      <w:bookmarkStart w:id="103" w:name="_Toc517442860"/>
      <w:bookmarkStart w:id="104" w:name="_Toc517277342"/>
      <w:bookmarkStart w:id="105" w:name="_Toc517273267"/>
      <w:r w:rsidRPr="005911FF">
        <w:rPr>
          <w:rFonts w:ascii="仿宋" w:eastAsia="仿宋" w:hAnsi="仿宋" w:hint="eastAsia"/>
        </w:rPr>
        <w:t>第四十</w:t>
      </w:r>
      <w:r w:rsidR="001B526A">
        <w:rPr>
          <w:rFonts w:ascii="仿宋" w:eastAsia="仿宋" w:hAnsi="仿宋" w:hint="eastAsia"/>
        </w:rPr>
        <w:t>三</w:t>
      </w:r>
      <w:r w:rsidRPr="005911FF">
        <w:rPr>
          <w:rFonts w:ascii="仿宋" w:eastAsia="仿宋" w:hAnsi="仿宋" w:hint="eastAsia"/>
        </w:rPr>
        <w:t>条【施行日期】</w:t>
      </w:r>
      <w:bookmarkEnd w:id="103"/>
      <w:bookmarkEnd w:id="104"/>
      <w:bookmarkEnd w:id="105"/>
    </w:p>
    <w:p w:rsidR="00C173F0" w:rsidRPr="005911FF" w:rsidRDefault="00C173F0" w:rsidP="00C51186">
      <w:pPr>
        <w:spacing w:line="360" w:lineRule="auto"/>
        <w:ind w:firstLineChars="200" w:firstLine="640"/>
        <w:rPr>
          <w:rFonts w:ascii="仿宋" w:eastAsia="仿宋" w:hAnsi="仿宋" w:cs="仿宋_GB2312"/>
          <w:sz w:val="32"/>
          <w:szCs w:val="32"/>
        </w:rPr>
      </w:pPr>
      <w:r w:rsidRPr="005911FF">
        <w:rPr>
          <w:rFonts w:ascii="仿宋" w:eastAsia="仿宋" w:hAnsi="仿宋" w:cs="仿宋_GB2312" w:hint="eastAsia"/>
          <w:sz w:val="32"/>
          <w:szCs w:val="32"/>
        </w:rPr>
        <w:t>本</w:t>
      </w:r>
      <w:r w:rsidR="00AD5510">
        <w:rPr>
          <w:rFonts w:ascii="仿宋" w:eastAsia="仿宋" w:hAnsi="仿宋" w:cs="仿宋_GB2312" w:hint="eastAsia"/>
          <w:sz w:val="32"/>
          <w:szCs w:val="32"/>
        </w:rPr>
        <w:t>指引</w:t>
      </w:r>
      <w:r w:rsidRPr="005911FF">
        <w:rPr>
          <w:rFonts w:ascii="仿宋" w:eastAsia="仿宋" w:hAnsi="仿宋" w:cs="仿宋_GB2312" w:hint="eastAsia"/>
          <w:sz w:val="32"/>
          <w:szCs w:val="32"/>
        </w:rPr>
        <w:t>自</w:t>
      </w:r>
      <w:r w:rsidRPr="005911FF">
        <w:rPr>
          <w:rFonts w:ascii="仿宋" w:eastAsia="仿宋" w:hAnsi="仿宋" w:cs="仿宋_GB2312" w:hint="eastAsia"/>
          <w:bCs/>
          <w:color w:val="000000"/>
          <w:sz w:val="32"/>
          <w:szCs w:val="32"/>
        </w:rPr>
        <w:t>201</w:t>
      </w:r>
      <w:r w:rsidR="00C30F3E">
        <w:rPr>
          <w:rFonts w:ascii="仿宋" w:eastAsia="仿宋" w:hAnsi="仿宋" w:cs="仿宋_GB2312"/>
          <w:bCs/>
          <w:color w:val="000000"/>
          <w:sz w:val="32"/>
          <w:szCs w:val="32"/>
        </w:rPr>
        <w:t>9</w:t>
      </w:r>
      <w:r w:rsidRPr="005911FF">
        <w:rPr>
          <w:rFonts w:ascii="仿宋" w:eastAsia="仿宋" w:hAnsi="仿宋" w:cs="仿宋_GB2312" w:hint="eastAsia"/>
          <w:bCs/>
          <w:color w:val="000000"/>
          <w:sz w:val="32"/>
          <w:szCs w:val="32"/>
        </w:rPr>
        <w:t>年</w:t>
      </w:r>
      <w:r w:rsidR="00C51186" w:rsidRPr="005911FF">
        <w:rPr>
          <w:rFonts w:ascii="仿宋" w:eastAsia="仿宋" w:hAnsi="仿宋" w:cs="仿宋_GB2312" w:hint="eastAsia"/>
          <w:bCs/>
          <w:color w:val="000000"/>
          <w:sz w:val="32"/>
          <w:szCs w:val="32"/>
        </w:rPr>
        <w:t xml:space="preserve"> </w:t>
      </w:r>
      <w:r w:rsidRPr="005911FF">
        <w:rPr>
          <w:rFonts w:ascii="仿宋" w:eastAsia="仿宋" w:hAnsi="仿宋" w:cs="仿宋_GB2312" w:hint="eastAsia"/>
          <w:bCs/>
          <w:color w:val="000000"/>
          <w:sz w:val="32"/>
          <w:szCs w:val="32"/>
        </w:rPr>
        <w:t>月</w:t>
      </w:r>
      <w:r w:rsidR="00C51186" w:rsidRPr="005911FF">
        <w:rPr>
          <w:rFonts w:ascii="仿宋" w:eastAsia="仿宋" w:hAnsi="仿宋" w:cs="仿宋_GB2312" w:hint="eastAsia"/>
          <w:bCs/>
          <w:color w:val="000000"/>
          <w:sz w:val="32"/>
          <w:szCs w:val="32"/>
        </w:rPr>
        <w:t xml:space="preserve"> </w:t>
      </w:r>
      <w:r w:rsidRPr="005911FF">
        <w:rPr>
          <w:rFonts w:ascii="仿宋" w:eastAsia="仿宋" w:hAnsi="仿宋" w:cs="仿宋_GB2312" w:hint="eastAsia"/>
          <w:bCs/>
          <w:color w:val="000000"/>
          <w:sz w:val="32"/>
          <w:szCs w:val="32"/>
        </w:rPr>
        <w:t>日</w:t>
      </w:r>
      <w:r w:rsidRPr="005911FF">
        <w:rPr>
          <w:rFonts w:ascii="仿宋" w:eastAsia="仿宋" w:hAnsi="仿宋" w:cs="仿宋_GB2312" w:hint="eastAsia"/>
          <w:sz w:val="32"/>
          <w:szCs w:val="32"/>
        </w:rPr>
        <w:t>起施行。</w:t>
      </w:r>
    </w:p>
    <w:sectPr w:rsidR="00C173F0" w:rsidRPr="005911FF" w:rsidSect="00E51BC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50" w:rsidRDefault="00B77350" w:rsidP="00C173F0">
      <w:r>
        <w:separator/>
      </w:r>
    </w:p>
  </w:endnote>
  <w:endnote w:type="continuationSeparator" w:id="0">
    <w:p w:rsidR="00B77350" w:rsidRDefault="00B77350" w:rsidP="00C1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934008"/>
      <w:docPartObj>
        <w:docPartGallery w:val="Page Numbers (Bottom of Page)"/>
        <w:docPartUnique/>
      </w:docPartObj>
    </w:sdtPr>
    <w:sdtEndPr/>
    <w:sdtContent>
      <w:p w:rsidR="003A11D9" w:rsidRDefault="00AB18DF">
        <w:pPr>
          <w:pStyle w:val="a5"/>
          <w:jc w:val="center"/>
        </w:pPr>
        <w:r>
          <w:fldChar w:fldCharType="begin"/>
        </w:r>
        <w:r w:rsidR="003A11D9">
          <w:instrText>PAGE   \* MERGEFORMAT</w:instrText>
        </w:r>
        <w:r>
          <w:fldChar w:fldCharType="separate"/>
        </w:r>
        <w:r w:rsidR="00AC1C40" w:rsidRPr="00AC1C40">
          <w:rPr>
            <w:noProof/>
            <w:lang w:val="zh-CN"/>
          </w:rPr>
          <w:t>1</w:t>
        </w:r>
        <w:r>
          <w:fldChar w:fldCharType="end"/>
        </w:r>
      </w:p>
    </w:sdtContent>
  </w:sdt>
  <w:p w:rsidR="003A11D9" w:rsidRDefault="003A11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50" w:rsidRDefault="00B77350" w:rsidP="00C173F0">
      <w:r>
        <w:separator/>
      </w:r>
    </w:p>
  </w:footnote>
  <w:footnote w:type="continuationSeparator" w:id="0">
    <w:p w:rsidR="00B77350" w:rsidRDefault="00B77350" w:rsidP="00C17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173F0"/>
    <w:rsid w:val="00014A34"/>
    <w:rsid w:val="00027A2C"/>
    <w:rsid w:val="000372D0"/>
    <w:rsid w:val="00037BA0"/>
    <w:rsid w:val="00050CF6"/>
    <w:rsid w:val="00052F5D"/>
    <w:rsid w:val="00053213"/>
    <w:rsid w:val="0006116A"/>
    <w:rsid w:val="00091910"/>
    <w:rsid w:val="000A0B4E"/>
    <w:rsid w:val="000B52EC"/>
    <w:rsid w:val="000C7C77"/>
    <w:rsid w:val="000D46F8"/>
    <w:rsid w:val="000E008F"/>
    <w:rsid w:val="000F4466"/>
    <w:rsid w:val="001077E1"/>
    <w:rsid w:val="001206B9"/>
    <w:rsid w:val="00127BD6"/>
    <w:rsid w:val="001339D8"/>
    <w:rsid w:val="00153D90"/>
    <w:rsid w:val="001651FA"/>
    <w:rsid w:val="001934F6"/>
    <w:rsid w:val="00194A2A"/>
    <w:rsid w:val="001B2EC7"/>
    <w:rsid w:val="001B526A"/>
    <w:rsid w:val="001C34AB"/>
    <w:rsid w:val="001F222D"/>
    <w:rsid w:val="001F316A"/>
    <w:rsid w:val="00203F48"/>
    <w:rsid w:val="002260F4"/>
    <w:rsid w:val="00235064"/>
    <w:rsid w:val="0025443D"/>
    <w:rsid w:val="00273FE2"/>
    <w:rsid w:val="002A6E93"/>
    <w:rsid w:val="002A7DE7"/>
    <w:rsid w:val="002B40FC"/>
    <w:rsid w:val="002E40F6"/>
    <w:rsid w:val="002E519A"/>
    <w:rsid w:val="002F323C"/>
    <w:rsid w:val="002F49D4"/>
    <w:rsid w:val="002F6278"/>
    <w:rsid w:val="00306940"/>
    <w:rsid w:val="003376DB"/>
    <w:rsid w:val="00350A93"/>
    <w:rsid w:val="003648B9"/>
    <w:rsid w:val="003A11D9"/>
    <w:rsid w:val="003C4CD1"/>
    <w:rsid w:val="003C7DCE"/>
    <w:rsid w:val="003D568D"/>
    <w:rsid w:val="003D6AD1"/>
    <w:rsid w:val="003F05A6"/>
    <w:rsid w:val="004324A0"/>
    <w:rsid w:val="00477D5A"/>
    <w:rsid w:val="004826D5"/>
    <w:rsid w:val="004C3B1C"/>
    <w:rsid w:val="004F2B9D"/>
    <w:rsid w:val="004F6624"/>
    <w:rsid w:val="005136CD"/>
    <w:rsid w:val="00522F9E"/>
    <w:rsid w:val="005309E3"/>
    <w:rsid w:val="0053593A"/>
    <w:rsid w:val="00561468"/>
    <w:rsid w:val="00582F49"/>
    <w:rsid w:val="005911FF"/>
    <w:rsid w:val="00596504"/>
    <w:rsid w:val="005D4034"/>
    <w:rsid w:val="005D62C3"/>
    <w:rsid w:val="005F215F"/>
    <w:rsid w:val="006047BD"/>
    <w:rsid w:val="0061067D"/>
    <w:rsid w:val="00641AA3"/>
    <w:rsid w:val="00655B26"/>
    <w:rsid w:val="00693DFD"/>
    <w:rsid w:val="006A1A51"/>
    <w:rsid w:val="006B0455"/>
    <w:rsid w:val="006C3FED"/>
    <w:rsid w:val="006F1CA7"/>
    <w:rsid w:val="00730D8F"/>
    <w:rsid w:val="00733F2A"/>
    <w:rsid w:val="0075577C"/>
    <w:rsid w:val="00782800"/>
    <w:rsid w:val="007A74A6"/>
    <w:rsid w:val="007B1EB7"/>
    <w:rsid w:val="007C7E76"/>
    <w:rsid w:val="007D64D1"/>
    <w:rsid w:val="007F09A2"/>
    <w:rsid w:val="008026F3"/>
    <w:rsid w:val="008077B6"/>
    <w:rsid w:val="00810D90"/>
    <w:rsid w:val="00811346"/>
    <w:rsid w:val="00820AB5"/>
    <w:rsid w:val="008223C9"/>
    <w:rsid w:val="00823463"/>
    <w:rsid w:val="00826609"/>
    <w:rsid w:val="00827E9B"/>
    <w:rsid w:val="008364D4"/>
    <w:rsid w:val="0085268B"/>
    <w:rsid w:val="00882099"/>
    <w:rsid w:val="00891CFC"/>
    <w:rsid w:val="008B54EC"/>
    <w:rsid w:val="008C6D8A"/>
    <w:rsid w:val="008D2DD4"/>
    <w:rsid w:val="008D4D0F"/>
    <w:rsid w:val="0090232C"/>
    <w:rsid w:val="00916025"/>
    <w:rsid w:val="009160CD"/>
    <w:rsid w:val="00932B27"/>
    <w:rsid w:val="00941955"/>
    <w:rsid w:val="00944841"/>
    <w:rsid w:val="00946CE0"/>
    <w:rsid w:val="00951086"/>
    <w:rsid w:val="00957700"/>
    <w:rsid w:val="009A57CE"/>
    <w:rsid w:val="009A65E4"/>
    <w:rsid w:val="00A22231"/>
    <w:rsid w:val="00A34B94"/>
    <w:rsid w:val="00A3558D"/>
    <w:rsid w:val="00A36A8B"/>
    <w:rsid w:val="00A40D83"/>
    <w:rsid w:val="00A50E17"/>
    <w:rsid w:val="00A61D6B"/>
    <w:rsid w:val="00A87E53"/>
    <w:rsid w:val="00A93089"/>
    <w:rsid w:val="00AB18DF"/>
    <w:rsid w:val="00AC1C40"/>
    <w:rsid w:val="00AC4ACD"/>
    <w:rsid w:val="00AC62D2"/>
    <w:rsid w:val="00AD5510"/>
    <w:rsid w:val="00AE4417"/>
    <w:rsid w:val="00B00854"/>
    <w:rsid w:val="00B32349"/>
    <w:rsid w:val="00B35738"/>
    <w:rsid w:val="00B378DE"/>
    <w:rsid w:val="00B56FAF"/>
    <w:rsid w:val="00B77350"/>
    <w:rsid w:val="00B97896"/>
    <w:rsid w:val="00BB3279"/>
    <w:rsid w:val="00C00E75"/>
    <w:rsid w:val="00C173F0"/>
    <w:rsid w:val="00C261D4"/>
    <w:rsid w:val="00C30F3E"/>
    <w:rsid w:val="00C401F9"/>
    <w:rsid w:val="00C51186"/>
    <w:rsid w:val="00C51659"/>
    <w:rsid w:val="00C76B31"/>
    <w:rsid w:val="00C76E01"/>
    <w:rsid w:val="00C97E9C"/>
    <w:rsid w:val="00CD7B32"/>
    <w:rsid w:val="00CE1990"/>
    <w:rsid w:val="00D15DD9"/>
    <w:rsid w:val="00D16641"/>
    <w:rsid w:val="00D22678"/>
    <w:rsid w:val="00D31556"/>
    <w:rsid w:val="00D41043"/>
    <w:rsid w:val="00DC7A8F"/>
    <w:rsid w:val="00E15DF3"/>
    <w:rsid w:val="00E51BC8"/>
    <w:rsid w:val="00E6140C"/>
    <w:rsid w:val="00E628DE"/>
    <w:rsid w:val="00ED5897"/>
    <w:rsid w:val="00EF4DD8"/>
    <w:rsid w:val="00F13E3B"/>
    <w:rsid w:val="00F216B8"/>
    <w:rsid w:val="00F41AD0"/>
    <w:rsid w:val="00F55713"/>
    <w:rsid w:val="00F576F7"/>
    <w:rsid w:val="00F85C32"/>
    <w:rsid w:val="00FC4110"/>
    <w:rsid w:val="00FD680B"/>
    <w:rsid w:val="00FD7CA0"/>
    <w:rsid w:val="00FE5B94"/>
    <w:rsid w:val="00FF3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9D6C08-B6D4-40E2-96C8-F7D00A9A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3F0"/>
    <w:pPr>
      <w:widowControl w:val="0"/>
      <w:jc w:val="both"/>
    </w:pPr>
    <w:rPr>
      <w:rFonts w:ascii="Calibri" w:eastAsia="宋体" w:hAnsi="Calibri" w:cs="Times New Roman"/>
    </w:rPr>
  </w:style>
  <w:style w:type="paragraph" w:styleId="1">
    <w:name w:val="heading 1"/>
    <w:basedOn w:val="a"/>
    <w:next w:val="a"/>
    <w:link w:val="10"/>
    <w:qFormat/>
    <w:rsid w:val="00C173F0"/>
    <w:pPr>
      <w:keepNext/>
      <w:keepLines/>
      <w:spacing w:before="340" w:after="330" w:line="576" w:lineRule="auto"/>
      <w:outlineLvl w:val="0"/>
    </w:pPr>
    <w:rPr>
      <w:rFonts w:cs="宋体"/>
      <w:b/>
      <w:bCs/>
      <w:kern w:val="44"/>
      <w:sz w:val="44"/>
      <w:szCs w:val="44"/>
    </w:rPr>
  </w:style>
  <w:style w:type="paragraph" w:styleId="2">
    <w:name w:val="heading 2"/>
    <w:basedOn w:val="a"/>
    <w:next w:val="a"/>
    <w:link w:val="20"/>
    <w:unhideWhenUsed/>
    <w:qFormat/>
    <w:rsid w:val="00C173F0"/>
    <w:pPr>
      <w:keepNext/>
      <w:keepLines/>
      <w:spacing w:before="260" w:after="260" w:line="415" w:lineRule="auto"/>
      <w:outlineLvl w:val="1"/>
    </w:pPr>
    <w:rPr>
      <w:rFonts w:ascii="仿宋_GB2312" w:eastAsia="仿宋_GB2312" w:hAnsi="仿宋_GB2312" w:cs="仿宋_GB2312"/>
      <w:b/>
      <w:sz w:val="32"/>
      <w:szCs w:val="32"/>
    </w:rPr>
  </w:style>
  <w:style w:type="paragraph" w:styleId="3">
    <w:name w:val="heading 3"/>
    <w:basedOn w:val="a"/>
    <w:next w:val="a"/>
    <w:link w:val="30"/>
    <w:semiHidden/>
    <w:unhideWhenUsed/>
    <w:qFormat/>
    <w:rsid w:val="00C173F0"/>
    <w:pPr>
      <w:keepNext/>
      <w:keepLines/>
      <w:spacing w:before="260" w:after="260" w:line="415" w:lineRule="auto"/>
      <w:outlineLvl w:val="2"/>
    </w:pPr>
    <w:rPr>
      <w:rFonts w:ascii="仿宋_GB2312" w:eastAsia="仿宋_GB2312" w:hAnsi="仿宋_GB2312" w:cs="仿宋_GB2312"/>
      <w:b/>
      <w:bCs/>
      <w:sz w:val="32"/>
      <w:szCs w:val="32"/>
    </w:rPr>
  </w:style>
  <w:style w:type="paragraph" w:styleId="4">
    <w:name w:val="heading 4"/>
    <w:basedOn w:val="a"/>
    <w:next w:val="a"/>
    <w:link w:val="40"/>
    <w:semiHidden/>
    <w:unhideWhenUsed/>
    <w:qFormat/>
    <w:rsid w:val="00C173F0"/>
    <w:pPr>
      <w:keepNext/>
      <w:keepLines/>
      <w:spacing w:before="280" w:after="290" w:line="374" w:lineRule="auto"/>
      <w:outlineLvl w:val="3"/>
    </w:pPr>
    <w:rPr>
      <w:rFonts w:ascii="Cambria" w:hAnsi="Cambria" w:cs="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73F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73F0"/>
    <w:rPr>
      <w:sz w:val="18"/>
      <w:szCs w:val="18"/>
    </w:rPr>
  </w:style>
  <w:style w:type="paragraph" w:styleId="a5">
    <w:name w:val="footer"/>
    <w:basedOn w:val="a"/>
    <w:link w:val="a6"/>
    <w:uiPriority w:val="99"/>
    <w:unhideWhenUsed/>
    <w:rsid w:val="00C173F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73F0"/>
    <w:rPr>
      <w:sz w:val="18"/>
      <w:szCs w:val="18"/>
    </w:rPr>
  </w:style>
  <w:style w:type="character" w:customStyle="1" w:styleId="10">
    <w:name w:val="标题 1 字符"/>
    <w:basedOn w:val="a0"/>
    <w:link w:val="1"/>
    <w:rsid w:val="00C173F0"/>
    <w:rPr>
      <w:rFonts w:ascii="Calibri" w:eastAsia="宋体" w:hAnsi="Calibri" w:cs="宋体"/>
      <w:b/>
      <w:bCs/>
      <w:kern w:val="44"/>
      <w:sz w:val="44"/>
      <w:szCs w:val="44"/>
    </w:rPr>
  </w:style>
  <w:style w:type="character" w:customStyle="1" w:styleId="20">
    <w:name w:val="标题 2 字符"/>
    <w:basedOn w:val="a0"/>
    <w:link w:val="2"/>
    <w:rsid w:val="00C173F0"/>
    <w:rPr>
      <w:rFonts w:ascii="仿宋_GB2312" w:eastAsia="仿宋_GB2312" w:hAnsi="仿宋_GB2312" w:cs="仿宋_GB2312"/>
      <w:b/>
      <w:sz w:val="32"/>
      <w:szCs w:val="32"/>
    </w:rPr>
  </w:style>
  <w:style w:type="character" w:customStyle="1" w:styleId="30">
    <w:name w:val="标题 3 字符"/>
    <w:basedOn w:val="a0"/>
    <w:link w:val="3"/>
    <w:semiHidden/>
    <w:rsid w:val="00C173F0"/>
    <w:rPr>
      <w:rFonts w:ascii="仿宋_GB2312" w:eastAsia="仿宋_GB2312" w:hAnsi="仿宋_GB2312" w:cs="仿宋_GB2312"/>
      <w:b/>
      <w:bCs/>
      <w:sz w:val="32"/>
      <w:szCs w:val="32"/>
    </w:rPr>
  </w:style>
  <w:style w:type="character" w:customStyle="1" w:styleId="40">
    <w:name w:val="标题 4 字符"/>
    <w:basedOn w:val="a0"/>
    <w:link w:val="4"/>
    <w:semiHidden/>
    <w:rsid w:val="00C173F0"/>
    <w:rPr>
      <w:rFonts w:ascii="Cambria" w:eastAsia="宋体" w:hAnsi="Cambria" w:cs="宋体"/>
      <w:b/>
      <w:bCs/>
      <w:sz w:val="28"/>
      <w:szCs w:val="28"/>
    </w:rPr>
  </w:style>
  <w:style w:type="character" w:styleId="a7">
    <w:name w:val="Strong"/>
    <w:qFormat/>
    <w:rsid w:val="00C173F0"/>
    <w:rPr>
      <w:rFonts w:ascii="Times New Roman" w:hAnsi="Times New Roman" w:cs="Times New Roman" w:hint="default"/>
      <w:b/>
      <w:bCs/>
    </w:rPr>
  </w:style>
  <w:style w:type="paragraph" w:styleId="a8">
    <w:name w:val="annotation text"/>
    <w:basedOn w:val="a"/>
    <w:link w:val="a9"/>
    <w:semiHidden/>
    <w:unhideWhenUsed/>
    <w:rsid w:val="00C173F0"/>
    <w:pPr>
      <w:jc w:val="left"/>
    </w:pPr>
  </w:style>
  <w:style w:type="character" w:customStyle="1" w:styleId="a9">
    <w:name w:val="批注文字 字符"/>
    <w:basedOn w:val="a0"/>
    <w:link w:val="a8"/>
    <w:semiHidden/>
    <w:rsid w:val="00C173F0"/>
    <w:rPr>
      <w:rFonts w:ascii="Calibri" w:eastAsia="宋体" w:hAnsi="Calibri" w:cs="Times New Roman"/>
    </w:rPr>
  </w:style>
  <w:style w:type="paragraph" w:customStyle="1" w:styleId="11">
    <w:name w:val="列出段落1"/>
    <w:basedOn w:val="a"/>
    <w:rsid w:val="00C173F0"/>
    <w:pPr>
      <w:ind w:firstLineChars="200" w:firstLine="420"/>
    </w:pPr>
  </w:style>
  <w:style w:type="character" w:styleId="aa">
    <w:name w:val="annotation reference"/>
    <w:basedOn w:val="a0"/>
    <w:semiHidden/>
    <w:unhideWhenUsed/>
    <w:rsid w:val="00C173F0"/>
    <w:rPr>
      <w:sz w:val="21"/>
      <w:szCs w:val="21"/>
    </w:rPr>
  </w:style>
  <w:style w:type="paragraph" w:styleId="ab">
    <w:name w:val="Balloon Text"/>
    <w:basedOn w:val="a"/>
    <w:link w:val="ac"/>
    <w:uiPriority w:val="99"/>
    <w:semiHidden/>
    <w:unhideWhenUsed/>
    <w:rsid w:val="00C173F0"/>
    <w:rPr>
      <w:sz w:val="18"/>
      <w:szCs w:val="18"/>
    </w:rPr>
  </w:style>
  <w:style w:type="character" w:customStyle="1" w:styleId="ac">
    <w:name w:val="批注框文本 字符"/>
    <w:basedOn w:val="a0"/>
    <w:link w:val="ab"/>
    <w:uiPriority w:val="99"/>
    <w:semiHidden/>
    <w:rsid w:val="00C173F0"/>
    <w:rPr>
      <w:rFonts w:ascii="Calibri" w:eastAsia="宋体" w:hAnsi="Calibri" w:cs="Times New Roman"/>
      <w:sz w:val="18"/>
      <w:szCs w:val="18"/>
    </w:rPr>
  </w:style>
  <w:style w:type="paragraph" w:styleId="ad">
    <w:name w:val="annotation subject"/>
    <w:basedOn w:val="a8"/>
    <w:next w:val="a8"/>
    <w:link w:val="ae"/>
    <w:uiPriority w:val="99"/>
    <w:semiHidden/>
    <w:unhideWhenUsed/>
    <w:rsid w:val="000D46F8"/>
    <w:rPr>
      <w:b/>
      <w:bCs/>
    </w:rPr>
  </w:style>
  <w:style w:type="character" w:customStyle="1" w:styleId="ae">
    <w:name w:val="批注主题 字符"/>
    <w:basedOn w:val="a9"/>
    <w:link w:val="ad"/>
    <w:uiPriority w:val="99"/>
    <w:semiHidden/>
    <w:rsid w:val="000D46F8"/>
    <w:rPr>
      <w:rFonts w:ascii="Calibri" w:eastAsia="宋体" w:hAnsi="Calibri" w:cs="Times New Roman"/>
      <w:b/>
      <w:bCs/>
    </w:rPr>
  </w:style>
  <w:style w:type="paragraph" w:styleId="af">
    <w:name w:val="Revision"/>
    <w:hidden/>
    <w:uiPriority w:val="99"/>
    <w:semiHidden/>
    <w:rsid w:val="00D41043"/>
    <w:rPr>
      <w:rFonts w:ascii="Calibri" w:eastAsia="宋体" w:hAnsi="Calibri" w:cs="Times New Roman"/>
    </w:rPr>
  </w:style>
  <w:style w:type="paragraph" w:styleId="af0">
    <w:name w:val="List Paragraph"/>
    <w:basedOn w:val="a"/>
    <w:uiPriority w:val="34"/>
    <w:qFormat/>
    <w:rsid w:val="002F49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446E-5680-45FD-92BA-5A4369C6E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855</Words>
  <Characters>4878</Characters>
  <Application>Microsoft Office Word</Application>
  <DocSecurity>0</DocSecurity>
  <Lines>40</Lines>
  <Paragraphs>11</Paragraphs>
  <ScaleCrop>false</ScaleCrop>
  <Company>微软中国</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李頔</cp:lastModifiedBy>
  <cp:revision>61</cp:revision>
  <dcterms:created xsi:type="dcterms:W3CDTF">2018-07-30T07:44:00Z</dcterms:created>
  <dcterms:modified xsi:type="dcterms:W3CDTF">2018-12-07T06:50:00Z</dcterms:modified>
</cp:coreProperties>
</file>